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625B" w14:textId="0CD1CB81" w:rsidR="00AE70F7" w:rsidRPr="00AE70F7" w:rsidRDefault="00E77729" w:rsidP="00EF232E">
      <w:pPr>
        <w:jc w:val="center"/>
        <w:rPr>
          <w:b/>
          <w:sz w:val="24"/>
          <w:szCs w:val="24"/>
        </w:rPr>
      </w:pPr>
      <w:r w:rsidRPr="4A710795">
        <w:rPr>
          <w:b/>
          <w:sz w:val="24"/>
          <w:szCs w:val="24"/>
        </w:rPr>
        <w:t>Challenge Unlimited, Inc</w:t>
      </w:r>
      <w:r w:rsidR="003D38E7" w:rsidRPr="4A710795">
        <w:rPr>
          <w:b/>
          <w:sz w:val="24"/>
          <w:szCs w:val="24"/>
        </w:rPr>
        <w:t xml:space="preserve">. </w:t>
      </w:r>
      <w:r w:rsidR="38A1B839" w:rsidRPr="4A710795">
        <w:rPr>
          <w:b/>
          <w:bCs/>
          <w:sz w:val="24"/>
          <w:szCs w:val="24"/>
        </w:rPr>
        <w:t xml:space="preserve">Empowers Employees </w:t>
      </w:r>
      <w:r w:rsidR="3938A162" w:rsidRPr="4A710795">
        <w:rPr>
          <w:b/>
          <w:bCs/>
          <w:sz w:val="24"/>
          <w:szCs w:val="24"/>
        </w:rPr>
        <w:t xml:space="preserve">and Enhances Cleaning Consistency </w:t>
      </w:r>
      <w:r w:rsidR="67FD88B2" w:rsidRPr="4A710795">
        <w:rPr>
          <w:b/>
          <w:bCs/>
          <w:sz w:val="24"/>
          <w:szCs w:val="24"/>
        </w:rPr>
        <w:t xml:space="preserve">through </w:t>
      </w:r>
      <w:r w:rsidR="685CC769" w:rsidRPr="4A710795">
        <w:rPr>
          <w:b/>
          <w:bCs/>
          <w:sz w:val="24"/>
          <w:szCs w:val="24"/>
        </w:rPr>
        <w:t>CIMS</w:t>
      </w:r>
      <w:r w:rsidR="74F92491" w:rsidRPr="4A710795">
        <w:rPr>
          <w:b/>
          <w:bCs/>
          <w:sz w:val="24"/>
          <w:szCs w:val="24"/>
        </w:rPr>
        <w:t xml:space="preserve">-GB Certification </w:t>
      </w:r>
    </w:p>
    <w:p w14:paraId="0E7CD4CD" w14:textId="77777777" w:rsidR="0014411A" w:rsidRDefault="0014411A" w:rsidP="00EF232E">
      <w:pPr>
        <w:shd w:val="clear" w:color="auto" w:fill="FFFFFF"/>
        <w:spacing w:after="200" w:line="276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Opportunity</w:t>
      </w:r>
    </w:p>
    <w:p w14:paraId="305258F7" w14:textId="70A93FB2" w:rsidR="003F0F51" w:rsidRDefault="0020354C" w:rsidP="00E55E1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901281">
        <w:rPr>
          <w:sz w:val="24"/>
          <w:szCs w:val="24"/>
        </w:rPr>
        <w:t xml:space="preserve">For more than 50 years, </w:t>
      </w:r>
      <w:r w:rsidR="0059091A" w:rsidRPr="7C901281">
        <w:rPr>
          <w:sz w:val="24"/>
          <w:szCs w:val="24"/>
        </w:rPr>
        <w:t>Challenge Unlimited, Inc.</w:t>
      </w:r>
      <w:r w:rsidR="00433846" w:rsidRPr="7C901281">
        <w:rPr>
          <w:sz w:val="24"/>
          <w:szCs w:val="24"/>
        </w:rPr>
        <w:t xml:space="preserve"> </w:t>
      </w:r>
      <w:r w:rsidR="0017234E" w:rsidRPr="7C901281">
        <w:rPr>
          <w:sz w:val="24"/>
          <w:szCs w:val="24"/>
        </w:rPr>
        <w:t>has provided facility management, production</w:t>
      </w:r>
      <w:r w:rsidR="001E11A1" w:rsidRPr="7C901281">
        <w:rPr>
          <w:sz w:val="24"/>
          <w:szCs w:val="24"/>
        </w:rPr>
        <w:t>,</w:t>
      </w:r>
      <w:r w:rsidR="0017234E" w:rsidRPr="7C901281">
        <w:rPr>
          <w:sz w:val="24"/>
          <w:szCs w:val="24"/>
        </w:rPr>
        <w:t xml:space="preserve"> and </w:t>
      </w:r>
      <w:hyperlink r:id="rId5">
        <w:r w:rsidR="0017234E" w:rsidRPr="7C901281">
          <w:rPr>
            <w:sz w:val="24"/>
            <w:szCs w:val="24"/>
          </w:rPr>
          <w:t>staffing services</w:t>
        </w:r>
      </w:hyperlink>
      <w:r w:rsidR="001A7310" w:rsidRPr="7C901281">
        <w:rPr>
          <w:sz w:val="24"/>
          <w:szCs w:val="24"/>
        </w:rPr>
        <w:t xml:space="preserve"> </w:t>
      </w:r>
      <w:r w:rsidR="00C21990" w:rsidRPr="7C901281">
        <w:rPr>
          <w:sz w:val="24"/>
          <w:szCs w:val="24"/>
        </w:rPr>
        <w:t>across five states</w:t>
      </w:r>
      <w:r w:rsidR="00CF6182" w:rsidRPr="7C901281">
        <w:rPr>
          <w:sz w:val="24"/>
          <w:szCs w:val="24"/>
        </w:rPr>
        <w:t>, including servicing</w:t>
      </w:r>
      <w:r w:rsidR="00E55E1C" w:rsidRPr="001A7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Department of Defense (DOD), federal and state governments, and clients in the commercial sector like offices, schools, medical facilities, and more. </w:t>
      </w:r>
    </w:p>
    <w:p w14:paraId="72288858" w14:textId="77777777" w:rsidR="004E4647" w:rsidRPr="00283FC0" w:rsidRDefault="00E55E1C" w:rsidP="004E4647">
      <w:pPr>
        <w:rPr>
          <w:rFonts w:cstheme="minorHAnsi"/>
          <w:sz w:val="24"/>
          <w:szCs w:val="24"/>
        </w:rPr>
      </w:pPr>
      <w:r w:rsidRPr="00283FC0">
        <w:rPr>
          <w:rFonts w:cstheme="minorHAnsi"/>
          <w:sz w:val="24"/>
          <w:szCs w:val="24"/>
        </w:rPr>
        <w:t>It is al</w:t>
      </w:r>
      <w:r w:rsidR="00910696" w:rsidRPr="00283FC0">
        <w:rPr>
          <w:rFonts w:cstheme="minorHAnsi"/>
          <w:sz w:val="24"/>
          <w:szCs w:val="24"/>
        </w:rPr>
        <w:t>so focused on creating opportunities for individuals with disabilities</w:t>
      </w:r>
      <w:r w:rsidR="002C74E8" w:rsidRPr="00283FC0">
        <w:rPr>
          <w:rFonts w:cstheme="minorHAnsi"/>
          <w:sz w:val="24"/>
          <w:szCs w:val="24"/>
        </w:rPr>
        <w:t xml:space="preserve"> and</w:t>
      </w:r>
      <w:r w:rsidR="00B71E0D" w:rsidRPr="00283FC0">
        <w:rPr>
          <w:rFonts w:cstheme="minorHAnsi"/>
          <w:sz w:val="24"/>
          <w:szCs w:val="24"/>
        </w:rPr>
        <w:t xml:space="preserve"> an</w:t>
      </w:r>
      <w:r w:rsidR="002C74E8" w:rsidRPr="00283FC0">
        <w:rPr>
          <w:rFonts w:cstheme="minorHAnsi"/>
          <w:sz w:val="24"/>
          <w:szCs w:val="24"/>
        </w:rPr>
        <w:t xml:space="preserve"> </w:t>
      </w:r>
      <w:r w:rsidR="004F6C8B" w:rsidRPr="00283FC0">
        <w:rPr>
          <w:rFonts w:cstheme="minorHAnsi"/>
          <w:sz w:val="24"/>
          <w:szCs w:val="24"/>
        </w:rPr>
        <w:t>authorized partner of the AbilityOne</w:t>
      </w:r>
      <w:r w:rsidR="00CA4137" w:rsidRPr="00283FC0">
        <w:rPr>
          <w:rFonts w:cstheme="minorHAnsi"/>
          <w:sz w:val="24"/>
          <w:szCs w:val="24"/>
        </w:rPr>
        <w:t>®</w:t>
      </w:r>
      <w:r w:rsidR="004F6C8B" w:rsidRPr="00283FC0">
        <w:rPr>
          <w:rFonts w:cstheme="minorHAnsi"/>
          <w:sz w:val="24"/>
          <w:szCs w:val="24"/>
        </w:rPr>
        <w:t xml:space="preserve"> Program</w:t>
      </w:r>
      <w:r w:rsidR="00106828" w:rsidRPr="00283FC0">
        <w:rPr>
          <w:rFonts w:cstheme="minorHAnsi"/>
          <w:sz w:val="24"/>
          <w:szCs w:val="24"/>
        </w:rPr>
        <w:t xml:space="preserve">. </w:t>
      </w:r>
      <w:r w:rsidR="004F6C8B" w:rsidRPr="00283FC0">
        <w:rPr>
          <w:rFonts w:cstheme="minorHAnsi"/>
          <w:sz w:val="24"/>
          <w:szCs w:val="24"/>
        </w:rPr>
        <w:t xml:space="preserve">Challenge Unlimited </w:t>
      </w:r>
      <w:r w:rsidR="00F83A6B" w:rsidRPr="00283FC0">
        <w:rPr>
          <w:rFonts w:cstheme="minorHAnsi"/>
          <w:sz w:val="24"/>
          <w:szCs w:val="24"/>
        </w:rPr>
        <w:t xml:space="preserve">employs </w:t>
      </w:r>
      <w:r w:rsidR="00BD77F1" w:rsidRPr="00283FC0">
        <w:rPr>
          <w:rFonts w:cstheme="minorHAnsi"/>
          <w:sz w:val="24"/>
          <w:szCs w:val="24"/>
        </w:rPr>
        <w:t>1,0</w:t>
      </w:r>
      <w:r w:rsidR="00F83A6B" w:rsidRPr="00283FC0">
        <w:rPr>
          <w:rFonts w:cstheme="minorHAnsi"/>
          <w:sz w:val="24"/>
          <w:szCs w:val="24"/>
        </w:rPr>
        <w:t>00 workers</w:t>
      </w:r>
      <w:r w:rsidR="008E511B" w:rsidRPr="00283FC0">
        <w:rPr>
          <w:rFonts w:cstheme="minorHAnsi"/>
          <w:sz w:val="24"/>
          <w:szCs w:val="24"/>
        </w:rPr>
        <w:t>,</w:t>
      </w:r>
      <w:r w:rsidR="00F83A6B" w:rsidRPr="00283FC0">
        <w:rPr>
          <w:rFonts w:cstheme="minorHAnsi"/>
          <w:sz w:val="24"/>
          <w:szCs w:val="24"/>
        </w:rPr>
        <w:t xml:space="preserve"> of which approximately 600</w:t>
      </w:r>
      <w:r w:rsidR="004D455E" w:rsidRPr="00283FC0">
        <w:rPr>
          <w:rFonts w:cstheme="minorHAnsi"/>
          <w:sz w:val="24"/>
          <w:szCs w:val="24"/>
        </w:rPr>
        <w:t xml:space="preserve"> have a disability</w:t>
      </w:r>
      <w:r w:rsidR="00F83A6B" w:rsidRPr="00283FC0">
        <w:rPr>
          <w:rFonts w:cstheme="minorHAnsi"/>
          <w:sz w:val="24"/>
          <w:szCs w:val="24"/>
        </w:rPr>
        <w:t>. </w:t>
      </w:r>
      <w:r w:rsidR="004E4647">
        <w:rPr>
          <w:rFonts w:cstheme="minorHAnsi"/>
          <w:sz w:val="24"/>
          <w:szCs w:val="24"/>
        </w:rPr>
        <w:t>It established its U.S. Department of Labor (DOL)-r</w:t>
      </w:r>
      <w:r w:rsidR="004E4647" w:rsidRPr="00283FC0">
        <w:rPr>
          <w:rFonts w:cstheme="minorHAnsi"/>
          <w:sz w:val="24"/>
          <w:szCs w:val="24"/>
        </w:rPr>
        <w:t xml:space="preserve">egistered apprenticeship program in 2018, </w:t>
      </w:r>
      <w:r w:rsidR="004E4647">
        <w:rPr>
          <w:rFonts w:cstheme="minorHAnsi"/>
          <w:sz w:val="24"/>
          <w:szCs w:val="24"/>
        </w:rPr>
        <w:t xml:space="preserve">and, at that time, was only one of two </w:t>
      </w:r>
      <w:r w:rsidR="004E4647" w:rsidRPr="00283FC0">
        <w:rPr>
          <w:rFonts w:cstheme="minorHAnsi"/>
          <w:sz w:val="24"/>
          <w:szCs w:val="24"/>
        </w:rPr>
        <w:t xml:space="preserve">AbilityOne nonprofit agencies to provide an apprenticeship program for individuals with disabilities. </w:t>
      </w:r>
    </w:p>
    <w:p w14:paraId="62314965" w14:textId="0A911598" w:rsidR="00411036" w:rsidRDefault="0030043A" w:rsidP="008E3830">
      <w:pPr>
        <w:spacing w:after="200" w:line="276" w:lineRule="auto"/>
        <w:rPr>
          <w:rFonts w:ascii="Calibri" w:eastAsia="Calibri" w:hAnsi="Calibri" w:cs="Calibri"/>
          <w:color w:val="323130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910F6" w:rsidRPr="00534957">
        <w:rPr>
          <w:rFonts w:cstheme="minorHAnsi"/>
          <w:sz w:val="24"/>
          <w:szCs w:val="24"/>
        </w:rPr>
        <w:t xml:space="preserve">Challenge Unlimited subscribes to the </w:t>
      </w:r>
      <w:r w:rsidR="00E7162B" w:rsidRPr="00534957">
        <w:rPr>
          <w:rFonts w:cstheme="minorHAnsi"/>
          <w:sz w:val="24"/>
          <w:szCs w:val="24"/>
        </w:rPr>
        <w:t xml:space="preserve">belief </w:t>
      </w:r>
      <w:r w:rsidR="003049C9" w:rsidRPr="00534957">
        <w:rPr>
          <w:rFonts w:cstheme="minorHAnsi"/>
          <w:sz w:val="24"/>
          <w:szCs w:val="24"/>
        </w:rPr>
        <w:t>that there are no challenges that we cannot meet</w:t>
      </w:r>
      <w:r w:rsidRPr="00534957">
        <w:rPr>
          <w:rFonts w:cstheme="minorHAnsi"/>
          <w:sz w:val="24"/>
          <w:szCs w:val="24"/>
        </w:rPr>
        <w:t xml:space="preserve">,” </w:t>
      </w:r>
      <w:r w:rsidR="0014411A" w:rsidRPr="00534957">
        <w:rPr>
          <w:rFonts w:cstheme="minorHAnsi"/>
          <w:sz w:val="24"/>
          <w:szCs w:val="24"/>
        </w:rPr>
        <w:t xml:space="preserve">said </w:t>
      </w:r>
      <w:r w:rsidR="0014411A" w:rsidRPr="00534957">
        <w:rPr>
          <w:sz w:val="24"/>
          <w:szCs w:val="24"/>
        </w:rPr>
        <w:t xml:space="preserve">Deb Snyder, Vice President of Operations, Challenge Unlimited, Inc. </w:t>
      </w:r>
      <w:r w:rsidR="001D43B8" w:rsidRPr="00534957">
        <w:rPr>
          <w:sz w:val="24"/>
          <w:szCs w:val="24"/>
        </w:rPr>
        <w:t>“</w:t>
      </w:r>
      <w:r w:rsidR="00534957">
        <w:rPr>
          <w:sz w:val="24"/>
          <w:szCs w:val="24"/>
        </w:rPr>
        <w:t>A few years ago, m</w:t>
      </w:r>
      <w:r w:rsidR="00411036" w:rsidRPr="00534957">
        <w:rPr>
          <w:rFonts w:ascii="Calibri" w:eastAsia="Calibri" w:hAnsi="Calibri" w:cs="Calibri"/>
          <w:sz w:val="24"/>
          <w:szCs w:val="24"/>
        </w:rPr>
        <w:t>any of our customers were pushing ISO standards</w:t>
      </w:r>
      <w:r w:rsidR="00BD2282">
        <w:rPr>
          <w:rFonts w:ascii="Calibri" w:eastAsia="Calibri" w:hAnsi="Calibri" w:cs="Calibri"/>
          <w:sz w:val="24"/>
          <w:szCs w:val="24"/>
        </w:rPr>
        <w:t xml:space="preserve">, </w:t>
      </w:r>
      <w:r w:rsidR="006422C7" w:rsidRPr="00534957">
        <w:rPr>
          <w:rFonts w:ascii="Calibri" w:eastAsia="Calibri" w:hAnsi="Calibri" w:cs="Calibri"/>
          <w:sz w:val="24"/>
          <w:szCs w:val="24"/>
        </w:rPr>
        <w:t xml:space="preserve">so we wanted to identify </w:t>
      </w:r>
      <w:r w:rsidR="00F03074">
        <w:rPr>
          <w:rFonts w:ascii="Calibri" w:eastAsia="Calibri" w:hAnsi="Calibri" w:cs="Calibri"/>
          <w:sz w:val="24"/>
          <w:szCs w:val="24"/>
        </w:rPr>
        <w:t xml:space="preserve">and participate in </w:t>
      </w:r>
      <w:r w:rsidR="006422C7" w:rsidRPr="00534957">
        <w:rPr>
          <w:rFonts w:ascii="Calibri" w:eastAsia="Calibri" w:hAnsi="Calibri" w:cs="Calibri"/>
          <w:sz w:val="24"/>
          <w:szCs w:val="24"/>
        </w:rPr>
        <w:t xml:space="preserve">a </w:t>
      </w:r>
      <w:r w:rsidR="00411036" w:rsidRPr="00534957">
        <w:rPr>
          <w:rFonts w:ascii="Calibri" w:eastAsia="Calibri" w:hAnsi="Calibri" w:cs="Calibri"/>
          <w:sz w:val="24"/>
          <w:szCs w:val="24"/>
        </w:rPr>
        <w:t>similar certification process that was specific to the cleaning industry.</w:t>
      </w:r>
      <w:r w:rsidR="00020145" w:rsidRPr="00534957">
        <w:rPr>
          <w:rFonts w:ascii="Calibri" w:eastAsia="Calibri" w:hAnsi="Calibri" w:cs="Calibri"/>
          <w:sz w:val="24"/>
          <w:szCs w:val="24"/>
        </w:rPr>
        <w:t>”</w:t>
      </w:r>
    </w:p>
    <w:p w14:paraId="77B85330" w14:textId="57B59EE6" w:rsidR="002C3F8A" w:rsidRDefault="002C3F8A" w:rsidP="00EF232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Solution</w:t>
      </w:r>
    </w:p>
    <w:p w14:paraId="6D9DB704" w14:textId="4FE47E13" w:rsidR="00887F7B" w:rsidRDefault="004B5D04" w:rsidP="00EF232E">
      <w:pPr>
        <w:spacing w:after="200" w:line="276" w:lineRule="auto"/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</w:pPr>
      <w:r w:rsidRPr="00814302">
        <w:rPr>
          <w:rFonts w:ascii="Calibri" w:eastAsia="Calibri" w:hAnsi="Calibri" w:cs="Calibri"/>
          <w:color w:val="323130"/>
          <w:sz w:val="24"/>
          <w:szCs w:val="24"/>
        </w:rPr>
        <w:t xml:space="preserve">After thorough research, Challenge Unlimited determined that </w:t>
      </w:r>
      <w:r w:rsidR="00887F7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ISSA’s </w:t>
      </w:r>
      <w:hyperlink r:id="rId6" w:tgtFrame="_blank" w:history="1">
        <w:r w:rsidR="00887F7B" w:rsidRPr="00814302">
          <w:rPr>
            <w:rStyle w:val="normaltextrun"/>
            <w:rFonts w:ascii="Calibri" w:hAnsi="Calibri" w:cs="Calibri"/>
            <w:color w:val="0563C1"/>
            <w:sz w:val="24"/>
            <w:szCs w:val="24"/>
            <w:u w:val="single"/>
            <w:shd w:val="clear" w:color="auto" w:fill="FFFFFF"/>
          </w:rPr>
          <w:t>Cleaning Industry Management Standard</w:t>
        </w:r>
      </w:hyperlink>
      <w:r w:rsidR="00887F7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 (CIMS) certification</w:t>
      </w:r>
      <w:r w:rsidR="002A000A" w:rsidRPr="00814302">
        <w:rPr>
          <w:rFonts w:ascii="Calibri" w:eastAsia="Calibri" w:hAnsi="Calibri" w:cs="Calibri"/>
          <w:color w:val="323130"/>
          <w:sz w:val="24"/>
          <w:szCs w:val="24"/>
        </w:rPr>
        <w:t xml:space="preserve"> was the right fit </w:t>
      </w:r>
      <w:r w:rsidR="00D81CED">
        <w:rPr>
          <w:rFonts w:ascii="Calibri" w:eastAsia="Calibri" w:hAnsi="Calibri" w:cs="Calibri"/>
          <w:color w:val="323130"/>
          <w:sz w:val="24"/>
          <w:szCs w:val="24"/>
        </w:rPr>
        <w:t xml:space="preserve">for </w:t>
      </w:r>
      <w:r w:rsidR="002A000A" w:rsidRPr="00814302">
        <w:rPr>
          <w:rFonts w:ascii="Calibri" w:eastAsia="Calibri" w:hAnsi="Calibri" w:cs="Calibri"/>
          <w:color w:val="323130"/>
          <w:sz w:val="24"/>
          <w:szCs w:val="24"/>
        </w:rPr>
        <w:t xml:space="preserve">their </w:t>
      </w:r>
      <w:r w:rsidR="00751D77">
        <w:rPr>
          <w:rFonts w:ascii="Calibri" w:eastAsia="Calibri" w:hAnsi="Calibri" w:cs="Calibri"/>
          <w:color w:val="323130"/>
          <w:sz w:val="24"/>
          <w:szCs w:val="24"/>
        </w:rPr>
        <w:t>needs</w:t>
      </w:r>
      <w:r w:rsidR="002A000A" w:rsidRPr="00814302">
        <w:rPr>
          <w:rFonts w:ascii="Calibri" w:eastAsia="Calibri" w:hAnsi="Calibri" w:cs="Calibri"/>
          <w:color w:val="323130"/>
          <w:sz w:val="24"/>
          <w:szCs w:val="24"/>
        </w:rPr>
        <w:t>.</w:t>
      </w:r>
      <w:r w:rsidR="00887F7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 </w:t>
      </w:r>
      <w:r w:rsidR="006706F9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CIMS </w:t>
      </w:r>
      <w:r w:rsidR="00380925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provides</w:t>
      </w:r>
      <w:r w:rsidR="005C704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 third</w:t>
      </w:r>
      <w:r w:rsidR="00F03074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-</w:t>
      </w:r>
      <w:r w:rsidR="005C704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party </w:t>
      </w:r>
      <w:r w:rsidR="001B634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valida</w:t>
      </w:r>
      <w:r w:rsidR="00A00683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tion of </w:t>
      </w:r>
      <w:r w:rsidR="001B634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the quality of </w:t>
      </w:r>
      <w:r w:rsidR="004F49BB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custodial providers’ </w:t>
      </w:r>
      <w:r w:rsidR="001B634B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systems, processes, and policies. </w:t>
      </w:r>
      <w:r w:rsidR="005F4D24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It</w:t>
      </w:r>
      <w:r w:rsidR="003960CF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 is </w:t>
      </w:r>
      <w:r w:rsidR="00960618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also </w:t>
      </w:r>
      <w:r w:rsidR="003960CF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endorsed by the International Facility Management Association (IFMA), </w:t>
      </w:r>
      <w:r w:rsidR="008261ED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as it enables facility managers to p</w:t>
      </w:r>
      <w:r w:rsidR="003960CF" w:rsidRPr="00814302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re-qualify contractors.</w:t>
      </w:r>
      <w:r w:rsidR="000E309A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 xml:space="preserve"> </w:t>
      </w:r>
    </w:p>
    <w:p w14:paraId="7BFA344A" w14:textId="39FDC8AA" w:rsidR="001A0537" w:rsidRPr="008B29A9" w:rsidRDefault="001A0537" w:rsidP="00EF232E">
      <w:pPr>
        <w:rPr>
          <w:rFonts w:ascii="Calibri" w:eastAsia="Calibri" w:hAnsi="Calibri" w:cs="Calibri"/>
          <w:color w:val="323130"/>
          <w:sz w:val="24"/>
          <w:szCs w:val="24"/>
        </w:rPr>
      </w:pPr>
      <w:r w:rsidRPr="008B29A9">
        <w:rPr>
          <w:rFonts w:ascii="Calibri" w:eastAsia="Calibri" w:hAnsi="Calibri" w:cs="Calibri"/>
          <w:color w:val="323130"/>
          <w:sz w:val="24"/>
          <w:szCs w:val="24"/>
        </w:rPr>
        <w:t>C</w:t>
      </w:r>
      <w:r w:rsidR="009777F9"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hallenge 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>U</w:t>
      </w:r>
      <w:r w:rsidR="009777F9" w:rsidRPr="008B29A9">
        <w:rPr>
          <w:rFonts w:ascii="Calibri" w:eastAsia="Calibri" w:hAnsi="Calibri" w:cs="Calibri"/>
          <w:color w:val="323130"/>
          <w:sz w:val="24"/>
          <w:szCs w:val="24"/>
        </w:rPr>
        <w:t>nlimited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r w:rsidR="001976F0" w:rsidRPr="008B29A9">
        <w:rPr>
          <w:rFonts w:ascii="Calibri" w:eastAsia="Calibri" w:hAnsi="Calibri" w:cs="Calibri"/>
          <w:color w:val="323130"/>
          <w:sz w:val="24"/>
          <w:szCs w:val="24"/>
        </w:rPr>
        <w:t>initially pursued CIMS certification in 2014</w:t>
      </w:r>
      <w:r w:rsidR="00034AAA"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. It then 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>received CIM</w:t>
      </w:r>
      <w:r w:rsidR="00BD2282">
        <w:rPr>
          <w:rFonts w:ascii="Calibri" w:eastAsia="Calibri" w:hAnsi="Calibri" w:cs="Calibri"/>
          <w:color w:val="323130"/>
          <w:sz w:val="24"/>
          <w:szCs w:val="24"/>
        </w:rPr>
        <w:t>S</w:t>
      </w:r>
      <w:r w:rsidR="00CD4B11"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hyperlink r:id="rId7" w:tgtFrame="_blank" w:history="1">
        <w:r w:rsidR="00A60407" w:rsidRPr="008B29A9">
          <w:rPr>
            <w:rStyle w:val="normaltextrun"/>
            <w:rFonts w:ascii="Calibri" w:hAnsi="Calibri" w:cs="Calibri"/>
            <w:color w:val="0563C1"/>
            <w:sz w:val="24"/>
            <w:szCs w:val="24"/>
            <w:u w:val="single"/>
            <w:shd w:val="clear" w:color="auto" w:fill="FFFFFF"/>
          </w:rPr>
          <w:t>Green Building</w:t>
        </w:r>
      </w:hyperlink>
      <w:r w:rsidR="00A60407" w:rsidRPr="008B29A9">
        <w:rPr>
          <w:rStyle w:val="normaltextrun"/>
          <w:color w:val="1C1E29"/>
          <w:sz w:val="24"/>
          <w:szCs w:val="24"/>
          <w:shd w:val="clear" w:color="auto" w:fill="FFFFFF"/>
        </w:rPr>
        <w:t> (</w:t>
      </w:r>
      <w:r w:rsidR="00A60407" w:rsidRPr="008B29A9">
        <w:rPr>
          <w:rStyle w:val="normaltextrun"/>
          <w:rFonts w:ascii="Calibri" w:hAnsi="Calibri" w:cs="Calibri"/>
          <w:color w:val="1C1E29"/>
          <w:sz w:val="24"/>
          <w:szCs w:val="24"/>
          <w:shd w:val="clear" w:color="auto" w:fill="FFFFFF"/>
        </w:rPr>
        <w:t>CIMS-GB</w:t>
      </w:r>
      <w:r w:rsidR="00A60407"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) 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>certification</w:t>
      </w:r>
      <w:r w:rsidR="00CD4B11"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r w:rsidR="009039F7">
        <w:rPr>
          <w:rFonts w:ascii="Calibri" w:eastAsia="Calibri" w:hAnsi="Calibri" w:cs="Calibri"/>
          <w:color w:val="323130"/>
          <w:sz w:val="24"/>
          <w:szCs w:val="24"/>
        </w:rPr>
        <w:t xml:space="preserve">with Honors 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in December 2014 and </w:t>
      </w:r>
      <w:r w:rsidR="00C67A18" w:rsidRPr="008B29A9">
        <w:rPr>
          <w:rFonts w:ascii="Calibri" w:eastAsia="Calibri" w:hAnsi="Calibri" w:cs="Calibri"/>
          <w:color w:val="323130"/>
          <w:sz w:val="24"/>
          <w:szCs w:val="24"/>
        </w:rPr>
        <w:t>has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 </w:t>
      </w:r>
      <w:r w:rsidR="00156101">
        <w:rPr>
          <w:rFonts w:ascii="Calibri" w:eastAsia="Calibri" w:hAnsi="Calibri" w:cs="Calibri"/>
          <w:color w:val="323130"/>
          <w:sz w:val="24"/>
          <w:szCs w:val="24"/>
        </w:rPr>
        <w:t xml:space="preserve">been 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recertified </w:t>
      </w:r>
      <w:r w:rsidR="00AF3785" w:rsidRPr="008B29A9">
        <w:rPr>
          <w:rFonts w:ascii="Calibri" w:eastAsia="Calibri" w:hAnsi="Calibri" w:cs="Calibri"/>
          <w:color w:val="323130"/>
          <w:sz w:val="24"/>
          <w:szCs w:val="24"/>
        </w:rPr>
        <w:t>every two years</w:t>
      </w:r>
      <w:r w:rsidRPr="008B29A9">
        <w:rPr>
          <w:rFonts w:ascii="Calibri" w:eastAsia="Calibri" w:hAnsi="Calibri" w:cs="Calibri"/>
          <w:color w:val="323130"/>
          <w:sz w:val="24"/>
          <w:szCs w:val="24"/>
        </w:rPr>
        <w:t xml:space="preserve">. </w:t>
      </w:r>
    </w:p>
    <w:p w14:paraId="3C2C3D3E" w14:textId="64788173" w:rsidR="007E0344" w:rsidRDefault="007E0344" w:rsidP="00EF232E">
      <w:pPr>
        <w:rPr>
          <w:rFonts w:ascii="Calibri" w:eastAsia="Calibri" w:hAnsi="Calibri" w:cs="Calibri"/>
          <w:sz w:val="24"/>
          <w:szCs w:val="24"/>
        </w:rPr>
      </w:pPr>
      <w:r w:rsidRPr="00CB514B">
        <w:rPr>
          <w:rFonts w:ascii="Calibri" w:eastAsia="Calibri" w:hAnsi="Calibri" w:cs="Calibri"/>
          <w:sz w:val="24"/>
          <w:szCs w:val="24"/>
        </w:rPr>
        <w:t xml:space="preserve">“CIMS was ideal because we </w:t>
      </w:r>
      <w:r w:rsidR="00457AC8">
        <w:rPr>
          <w:rFonts w:ascii="Calibri" w:eastAsia="Calibri" w:hAnsi="Calibri" w:cs="Calibri"/>
          <w:sz w:val="24"/>
          <w:szCs w:val="24"/>
        </w:rPr>
        <w:t>wanted to position</w:t>
      </w:r>
      <w:r w:rsidRPr="00CB514B">
        <w:rPr>
          <w:rFonts w:ascii="Calibri" w:eastAsia="Calibri" w:hAnsi="Calibri" w:cs="Calibri"/>
          <w:sz w:val="24"/>
          <w:szCs w:val="24"/>
        </w:rPr>
        <w:t xml:space="preserve"> </w:t>
      </w:r>
      <w:r w:rsidR="00132D52">
        <w:rPr>
          <w:rFonts w:ascii="Calibri" w:eastAsia="Calibri" w:hAnsi="Calibri" w:cs="Calibri"/>
          <w:sz w:val="24"/>
          <w:szCs w:val="24"/>
        </w:rPr>
        <w:t>Challenge Unlimited</w:t>
      </w:r>
      <w:r w:rsidR="008E420E" w:rsidRPr="001F0B62">
        <w:rPr>
          <w:rFonts w:ascii="Calibri" w:eastAsia="Calibri" w:hAnsi="Calibri" w:cs="Calibri"/>
          <w:sz w:val="24"/>
          <w:szCs w:val="24"/>
        </w:rPr>
        <w:t xml:space="preserve"> </w:t>
      </w:r>
      <w:r w:rsidRPr="001F0B62">
        <w:rPr>
          <w:rFonts w:ascii="Calibri" w:eastAsia="Calibri" w:hAnsi="Calibri" w:cs="Calibri"/>
          <w:sz w:val="24"/>
          <w:szCs w:val="24"/>
        </w:rPr>
        <w:t xml:space="preserve">as a </w:t>
      </w:r>
      <w:r w:rsidR="00215EDB" w:rsidRPr="001F0B62">
        <w:rPr>
          <w:rFonts w:ascii="Calibri" w:eastAsia="Calibri" w:hAnsi="Calibri" w:cs="Calibri"/>
          <w:sz w:val="24"/>
          <w:szCs w:val="24"/>
        </w:rPr>
        <w:t xml:space="preserve">credible and </w:t>
      </w:r>
      <w:r w:rsidRPr="001F0B62">
        <w:rPr>
          <w:rFonts w:ascii="Calibri" w:eastAsia="Calibri" w:hAnsi="Calibri" w:cs="Calibri"/>
          <w:sz w:val="24"/>
          <w:szCs w:val="24"/>
        </w:rPr>
        <w:t>customer-focused organization</w:t>
      </w:r>
      <w:r w:rsidR="005535BF" w:rsidRPr="001F0B62">
        <w:rPr>
          <w:rFonts w:ascii="Calibri" w:eastAsia="Calibri" w:hAnsi="Calibri" w:cs="Calibri"/>
          <w:sz w:val="24"/>
          <w:szCs w:val="24"/>
        </w:rPr>
        <w:t xml:space="preserve"> that is </w:t>
      </w:r>
      <w:r w:rsidRPr="001F0B62">
        <w:rPr>
          <w:rFonts w:ascii="Calibri" w:eastAsia="Calibri" w:hAnsi="Calibri" w:cs="Calibri"/>
          <w:sz w:val="24"/>
          <w:szCs w:val="24"/>
        </w:rPr>
        <w:t>capable of delivering a comprehensive green cleaning program</w:t>
      </w:r>
      <w:r w:rsidR="00506A37">
        <w:rPr>
          <w:rFonts w:ascii="Calibri" w:eastAsia="Calibri" w:hAnsi="Calibri" w:cs="Calibri"/>
          <w:sz w:val="24"/>
          <w:szCs w:val="24"/>
        </w:rPr>
        <w:t xml:space="preserve"> and distinguish ou</w:t>
      </w:r>
      <w:r w:rsidR="00CC2E5B">
        <w:rPr>
          <w:rFonts w:ascii="Calibri" w:eastAsia="Calibri" w:hAnsi="Calibri" w:cs="Calibri"/>
          <w:sz w:val="24"/>
          <w:szCs w:val="24"/>
        </w:rPr>
        <w:t>rselves from other co</w:t>
      </w:r>
      <w:r w:rsidR="00132D52">
        <w:rPr>
          <w:rFonts w:ascii="Calibri" w:eastAsia="Calibri" w:hAnsi="Calibri" w:cs="Calibri"/>
          <w:sz w:val="24"/>
          <w:szCs w:val="24"/>
        </w:rPr>
        <w:t>mp</w:t>
      </w:r>
      <w:r w:rsidR="00CC2E5B">
        <w:rPr>
          <w:rFonts w:ascii="Calibri" w:eastAsia="Calibri" w:hAnsi="Calibri" w:cs="Calibri"/>
          <w:sz w:val="24"/>
          <w:szCs w:val="24"/>
        </w:rPr>
        <w:t>anies</w:t>
      </w:r>
      <w:r w:rsidR="00AA63CB" w:rsidRPr="001F0B62">
        <w:rPr>
          <w:rFonts w:ascii="Calibri" w:eastAsia="Calibri" w:hAnsi="Calibri" w:cs="Calibri"/>
          <w:sz w:val="24"/>
          <w:szCs w:val="24"/>
        </w:rPr>
        <w:t xml:space="preserve">,” added </w:t>
      </w:r>
      <w:r w:rsidR="00D26040" w:rsidRPr="001F0B62">
        <w:rPr>
          <w:rFonts w:ascii="Calibri" w:eastAsia="Calibri" w:hAnsi="Calibri" w:cs="Calibri"/>
          <w:sz w:val="24"/>
          <w:szCs w:val="24"/>
        </w:rPr>
        <w:t>Snyder. “</w:t>
      </w:r>
      <w:r w:rsidR="00030284" w:rsidRPr="001F0B62">
        <w:rPr>
          <w:rFonts w:ascii="Calibri" w:eastAsia="Calibri" w:hAnsi="Calibri" w:cs="Calibri"/>
          <w:color w:val="323130"/>
          <w:sz w:val="24"/>
          <w:szCs w:val="24"/>
        </w:rPr>
        <w:t>Plu</w:t>
      </w:r>
      <w:r w:rsidR="00650D94">
        <w:rPr>
          <w:rFonts w:ascii="Calibri" w:eastAsia="Calibri" w:hAnsi="Calibri" w:cs="Calibri"/>
          <w:color w:val="323130"/>
          <w:sz w:val="24"/>
          <w:szCs w:val="24"/>
        </w:rPr>
        <w:t xml:space="preserve">s, </w:t>
      </w:r>
      <w:r w:rsidR="00030284" w:rsidRPr="001F0B62">
        <w:rPr>
          <w:rFonts w:ascii="Calibri" w:eastAsia="Calibri" w:hAnsi="Calibri" w:cs="Calibri"/>
          <w:color w:val="323130"/>
          <w:sz w:val="24"/>
          <w:szCs w:val="24"/>
        </w:rPr>
        <w:t>CIMS-GB is a health standard that facility managers, tenants</w:t>
      </w:r>
      <w:r w:rsidR="00153160">
        <w:rPr>
          <w:rFonts w:ascii="Calibri" w:eastAsia="Calibri" w:hAnsi="Calibri" w:cs="Calibri"/>
          <w:color w:val="323130"/>
          <w:sz w:val="24"/>
          <w:szCs w:val="24"/>
        </w:rPr>
        <w:t>,</w:t>
      </w:r>
      <w:r w:rsidR="00030284" w:rsidRPr="001F0B62">
        <w:rPr>
          <w:rFonts w:ascii="Calibri" w:eastAsia="Calibri" w:hAnsi="Calibri" w:cs="Calibri"/>
          <w:color w:val="323130"/>
          <w:sz w:val="24"/>
          <w:szCs w:val="24"/>
        </w:rPr>
        <w:t xml:space="preserve"> and visitors want</w:t>
      </w:r>
      <w:r w:rsidRPr="001F0B62">
        <w:rPr>
          <w:rFonts w:ascii="Calibri" w:eastAsia="Calibri" w:hAnsi="Calibri" w:cs="Calibri"/>
          <w:sz w:val="24"/>
          <w:szCs w:val="24"/>
        </w:rPr>
        <w:t>.”</w:t>
      </w:r>
    </w:p>
    <w:p w14:paraId="7862A6F4" w14:textId="111F7CD2" w:rsidR="002C3F8A" w:rsidRDefault="002C3F8A" w:rsidP="00EF232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</w:t>
      </w:r>
    </w:p>
    <w:p w14:paraId="00042CD4" w14:textId="5E884AEB" w:rsidR="00292C97" w:rsidRDefault="00292C97" w:rsidP="00EF23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047E44">
        <w:rPr>
          <w:sz w:val="24"/>
          <w:szCs w:val="24"/>
        </w:rPr>
        <w:t>CIMS</w:t>
      </w:r>
      <w:r w:rsidR="0051006A">
        <w:rPr>
          <w:sz w:val="24"/>
          <w:szCs w:val="24"/>
        </w:rPr>
        <w:t xml:space="preserve"> and CIMS-GB certification</w:t>
      </w:r>
      <w:r w:rsidR="00047E44">
        <w:rPr>
          <w:sz w:val="24"/>
          <w:szCs w:val="24"/>
        </w:rPr>
        <w:t xml:space="preserve">, Challenge Unlimited </w:t>
      </w:r>
      <w:r w:rsidR="00D13233">
        <w:rPr>
          <w:sz w:val="24"/>
          <w:szCs w:val="24"/>
        </w:rPr>
        <w:t xml:space="preserve">has </w:t>
      </w:r>
      <w:r w:rsidR="0008189E">
        <w:rPr>
          <w:sz w:val="24"/>
          <w:szCs w:val="24"/>
        </w:rPr>
        <w:t xml:space="preserve">been able to: </w:t>
      </w:r>
    </w:p>
    <w:p w14:paraId="259380DE" w14:textId="77777777" w:rsidR="00575882" w:rsidRPr="00D62981" w:rsidRDefault="0016178F" w:rsidP="00575882">
      <w:pPr>
        <w:pStyle w:val="ListParagraph"/>
        <w:numPr>
          <w:ilvl w:val="0"/>
          <w:numId w:val="18"/>
        </w:numPr>
        <w:contextualSpacing w:val="0"/>
        <w:rPr>
          <w:rFonts w:ascii="Calibri" w:eastAsia="Calibri" w:hAnsi="Calibri" w:cs="Calibri"/>
          <w:sz w:val="24"/>
          <w:szCs w:val="24"/>
        </w:rPr>
      </w:pPr>
      <w:r w:rsidRPr="007418B4">
        <w:rPr>
          <w:rFonts w:ascii="Calibri" w:eastAsia="Calibri" w:hAnsi="Calibri" w:cs="Calibri"/>
          <w:b/>
          <w:bCs/>
          <w:color w:val="323130"/>
          <w:sz w:val="24"/>
          <w:szCs w:val="24"/>
        </w:rPr>
        <w:t>Boost its credibility and competitiveness. “</w:t>
      </w:r>
      <w:r w:rsidRPr="007418B4">
        <w:rPr>
          <w:rFonts w:ascii="Calibri" w:eastAsia="Calibri" w:hAnsi="Calibri" w:cs="Calibri"/>
          <w:color w:val="323130"/>
          <w:sz w:val="24"/>
          <w:szCs w:val="24"/>
        </w:rPr>
        <w:t xml:space="preserve">Being a CIMS-GB certified cleaning service provider has increased our credibility tenfold,” says Snyder. “We provide healthier and </w:t>
      </w:r>
      <w:r w:rsidRPr="007418B4">
        <w:rPr>
          <w:rFonts w:ascii="Calibri" w:eastAsia="Calibri" w:hAnsi="Calibri" w:cs="Calibri"/>
          <w:color w:val="323130"/>
          <w:sz w:val="24"/>
          <w:szCs w:val="24"/>
        </w:rPr>
        <w:lastRenderedPageBreak/>
        <w:t>cleaner environments for our customers, which has been especially important during COVID</w:t>
      </w:r>
      <w:r w:rsidRPr="00D62981">
        <w:rPr>
          <w:rFonts w:ascii="Calibri" w:eastAsia="Calibri" w:hAnsi="Calibri" w:cs="Calibri"/>
          <w:sz w:val="24"/>
          <w:szCs w:val="24"/>
        </w:rPr>
        <w:t xml:space="preserve">.” This </w:t>
      </w:r>
      <w:r w:rsidR="00242AA2" w:rsidRPr="00D62981">
        <w:rPr>
          <w:rFonts w:ascii="Calibri" w:eastAsia="Calibri" w:hAnsi="Calibri" w:cs="Calibri"/>
          <w:sz w:val="24"/>
          <w:szCs w:val="24"/>
        </w:rPr>
        <w:t>creates</w:t>
      </w:r>
      <w:r w:rsidR="004B6F2C" w:rsidRPr="00D62981">
        <w:rPr>
          <w:rFonts w:ascii="Calibri" w:eastAsia="Calibri" w:hAnsi="Calibri" w:cs="Calibri"/>
          <w:sz w:val="24"/>
          <w:szCs w:val="24"/>
        </w:rPr>
        <w:t xml:space="preserve"> a</w:t>
      </w:r>
      <w:r w:rsidR="00EC3784" w:rsidRPr="00D62981">
        <w:rPr>
          <w:rFonts w:ascii="Calibri" w:eastAsia="Calibri" w:hAnsi="Calibri" w:cs="Calibri"/>
          <w:sz w:val="24"/>
          <w:szCs w:val="24"/>
        </w:rPr>
        <w:t xml:space="preserve"> </w:t>
      </w:r>
      <w:r w:rsidRPr="00D62981">
        <w:rPr>
          <w:rFonts w:ascii="Calibri" w:eastAsia="Calibri" w:hAnsi="Calibri" w:cs="Calibri"/>
          <w:sz w:val="24"/>
          <w:szCs w:val="24"/>
        </w:rPr>
        <w:t xml:space="preserve">competitive advantage when negotiating contracts and has allowed </w:t>
      </w:r>
      <w:r w:rsidR="00B63F0A" w:rsidRPr="00D62981">
        <w:rPr>
          <w:rFonts w:ascii="Calibri" w:eastAsia="Calibri" w:hAnsi="Calibri" w:cs="Calibri"/>
          <w:sz w:val="24"/>
          <w:szCs w:val="24"/>
        </w:rPr>
        <w:t xml:space="preserve">Challenge Unlimited </w:t>
      </w:r>
      <w:r w:rsidRPr="00D62981">
        <w:rPr>
          <w:rFonts w:ascii="Calibri" w:eastAsia="Calibri" w:hAnsi="Calibri" w:cs="Calibri"/>
          <w:sz w:val="24"/>
          <w:szCs w:val="24"/>
        </w:rPr>
        <w:t>to secure additional contracts with current customers.</w:t>
      </w:r>
    </w:p>
    <w:p w14:paraId="63CD7839" w14:textId="09C075B8" w:rsidR="000F2AD7" w:rsidRPr="00D62981" w:rsidRDefault="0049167C" w:rsidP="000F2AD7">
      <w:pPr>
        <w:pStyle w:val="ListParagraph"/>
        <w:numPr>
          <w:ilvl w:val="0"/>
          <w:numId w:val="18"/>
        </w:numPr>
        <w:contextualSpacing w:val="0"/>
        <w:rPr>
          <w:rFonts w:ascii="Calibri" w:eastAsia="Calibri" w:hAnsi="Calibri" w:cs="Calibri"/>
          <w:sz w:val="24"/>
          <w:szCs w:val="24"/>
        </w:rPr>
      </w:pPr>
      <w:r w:rsidRPr="00D62981">
        <w:rPr>
          <w:rFonts w:ascii="Calibri" w:eastAsia="Calibri" w:hAnsi="Calibri" w:cs="Calibri"/>
          <w:b/>
          <w:bCs/>
          <w:sz w:val="24"/>
          <w:szCs w:val="24"/>
        </w:rPr>
        <w:t>Improve</w:t>
      </w:r>
      <w:r w:rsidR="001E2457" w:rsidRPr="00D6298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62981">
        <w:rPr>
          <w:rFonts w:ascii="Calibri" w:eastAsia="Calibri" w:hAnsi="Calibri" w:cs="Calibri"/>
          <w:b/>
          <w:bCs/>
          <w:sz w:val="24"/>
          <w:szCs w:val="24"/>
        </w:rPr>
        <w:t>the quality of clean</w:t>
      </w:r>
      <w:r w:rsidR="00964CA0" w:rsidRPr="00D62981">
        <w:rPr>
          <w:rFonts w:ascii="Calibri" w:eastAsia="Calibri" w:hAnsi="Calibri" w:cs="Calibri"/>
          <w:b/>
          <w:bCs/>
          <w:sz w:val="24"/>
          <w:szCs w:val="24"/>
        </w:rPr>
        <w:t xml:space="preserve"> and customer satisfaction</w:t>
      </w:r>
      <w:r w:rsidRPr="00D62981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F31B9B" w:rsidRPr="00D62981">
        <w:rPr>
          <w:rFonts w:ascii="Calibri" w:eastAsia="Calibri" w:hAnsi="Calibri" w:cs="Calibri"/>
          <w:sz w:val="24"/>
          <w:szCs w:val="24"/>
        </w:rPr>
        <w:t xml:space="preserve">Challenge Unlimited uses a Quality Inspection System based on CIMS and ISO 9001:2015 guidance. </w:t>
      </w:r>
      <w:r w:rsidR="00C77B78" w:rsidRPr="00D62981">
        <w:rPr>
          <w:rFonts w:ascii="Calibri" w:eastAsia="Calibri" w:hAnsi="Calibri" w:cs="Calibri"/>
          <w:sz w:val="24"/>
          <w:szCs w:val="24"/>
        </w:rPr>
        <w:t xml:space="preserve">The two systems ensure that all cleaning tasks are maintained in compliance throughout the term of </w:t>
      </w:r>
      <w:r w:rsidR="008B39B1" w:rsidRPr="00D62981">
        <w:rPr>
          <w:rFonts w:ascii="Calibri" w:eastAsia="Calibri" w:hAnsi="Calibri" w:cs="Calibri"/>
          <w:sz w:val="24"/>
          <w:szCs w:val="24"/>
        </w:rPr>
        <w:t xml:space="preserve">each </w:t>
      </w:r>
      <w:r w:rsidR="00C77B78" w:rsidRPr="00D62981">
        <w:rPr>
          <w:rFonts w:ascii="Calibri" w:eastAsia="Calibri" w:hAnsi="Calibri" w:cs="Calibri"/>
          <w:sz w:val="24"/>
          <w:szCs w:val="24"/>
        </w:rPr>
        <w:t xml:space="preserve">custodial contract. Because </w:t>
      </w:r>
      <w:r w:rsidR="000F2AD7" w:rsidRPr="00D62981">
        <w:rPr>
          <w:rFonts w:ascii="Calibri" w:eastAsia="Calibri" w:hAnsi="Calibri" w:cs="Calibri"/>
          <w:sz w:val="24"/>
          <w:szCs w:val="24"/>
        </w:rPr>
        <w:t>CIM</w:t>
      </w:r>
      <w:r w:rsidR="008F3CD5" w:rsidRPr="00D62981">
        <w:rPr>
          <w:rFonts w:ascii="Calibri" w:eastAsia="Calibri" w:hAnsi="Calibri" w:cs="Calibri"/>
          <w:sz w:val="24"/>
          <w:szCs w:val="24"/>
        </w:rPr>
        <w:t>S</w:t>
      </w:r>
      <w:r w:rsidR="000F2AD7" w:rsidRPr="00D62981">
        <w:rPr>
          <w:rFonts w:ascii="Calibri" w:eastAsia="Calibri" w:hAnsi="Calibri" w:cs="Calibri"/>
          <w:sz w:val="24"/>
          <w:szCs w:val="24"/>
        </w:rPr>
        <w:t xml:space="preserve"> </w:t>
      </w:r>
      <w:r w:rsidR="006A1054" w:rsidRPr="00D62981">
        <w:rPr>
          <w:rFonts w:ascii="Calibri" w:eastAsia="Calibri" w:hAnsi="Calibri" w:cs="Calibri"/>
          <w:sz w:val="24"/>
          <w:szCs w:val="24"/>
        </w:rPr>
        <w:t>takes</w:t>
      </w:r>
      <w:r w:rsidR="000F2AD7" w:rsidRPr="00D62981">
        <w:rPr>
          <w:rFonts w:ascii="Calibri" w:eastAsia="Calibri" w:hAnsi="Calibri" w:cs="Calibri"/>
          <w:sz w:val="24"/>
          <w:szCs w:val="24"/>
        </w:rPr>
        <w:t xml:space="preserve"> </w:t>
      </w:r>
      <w:r w:rsidR="00225836" w:rsidRPr="00D62981">
        <w:rPr>
          <w:rFonts w:ascii="Calibri" w:eastAsia="Calibri" w:hAnsi="Calibri" w:cs="Calibri"/>
          <w:sz w:val="24"/>
          <w:szCs w:val="24"/>
        </w:rPr>
        <w:t xml:space="preserve">the </w:t>
      </w:r>
      <w:r w:rsidR="000F2AD7" w:rsidRPr="00D62981">
        <w:rPr>
          <w:rFonts w:ascii="Calibri" w:eastAsia="Calibri" w:hAnsi="Calibri" w:cs="Calibri"/>
          <w:sz w:val="24"/>
          <w:szCs w:val="24"/>
        </w:rPr>
        <w:t>guesswork out of how to clean</w:t>
      </w:r>
      <w:r w:rsidR="00A754E2" w:rsidRPr="00D62981">
        <w:rPr>
          <w:rFonts w:ascii="Calibri" w:eastAsia="Calibri" w:hAnsi="Calibri" w:cs="Calibri"/>
          <w:sz w:val="24"/>
          <w:szCs w:val="24"/>
        </w:rPr>
        <w:t xml:space="preserve">, </w:t>
      </w:r>
      <w:r w:rsidR="009076FE" w:rsidRPr="00D62981">
        <w:rPr>
          <w:rFonts w:ascii="Calibri" w:eastAsia="Calibri" w:hAnsi="Calibri" w:cs="Calibri"/>
          <w:sz w:val="24"/>
          <w:szCs w:val="24"/>
        </w:rPr>
        <w:t xml:space="preserve">Challenge Unlimited has experienced fewer customer complaints. </w:t>
      </w:r>
      <w:r w:rsidR="000F2AD7" w:rsidRPr="00D62981">
        <w:rPr>
          <w:rFonts w:ascii="Calibri" w:eastAsia="Calibri" w:hAnsi="Calibri" w:cs="Calibri"/>
          <w:sz w:val="24"/>
          <w:szCs w:val="24"/>
        </w:rPr>
        <w:t>A</w:t>
      </w:r>
      <w:r w:rsidR="00BF5576" w:rsidRPr="00D62981">
        <w:rPr>
          <w:rFonts w:ascii="Calibri" w:eastAsia="Calibri" w:hAnsi="Calibri" w:cs="Calibri"/>
          <w:sz w:val="24"/>
          <w:szCs w:val="24"/>
        </w:rPr>
        <w:t xml:space="preserve">ccording to </w:t>
      </w:r>
      <w:r w:rsidR="00652505" w:rsidRPr="00D62981">
        <w:rPr>
          <w:rFonts w:ascii="Calibri" w:eastAsia="Calibri" w:hAnsi="Calibri" w:cs="Calibri"/>
          <w:sz w:val="24"/>
          <w:szCs w:val="24"/>
        </w:rPr>
        <w:t>Mary Hanson, Project Manager</w:t>
      </w:r>
      <w:r w:rsidR="00FF3F79" w:rsidRPr="00D62981">
        <w:rPr>
          <w:rFonts w:ascii="Calibri" w:eastAsia="Calibri" w:hAnsi="Calibri" w:cs="Calibri"/>
          <w:sz w:val="24"/>
          <w:szCs w:val="24"/>
        </w:rPr>
        <w:t xml:space="preserve"> at </w:t>
      </w:r>
      <w:r w:rsidR="00652505" w:rsidRPr="00D62981">
        <w:rPr>
          <w:rFonts w:ascii="Calibri" w:eastAsia="Calibri" w:hAnsi="Calibri" w:cs="Calibri"/>
          <w:sz w:val="24"/>
          <w:szCs w:val="24"/>
        </w:rPr>
        <w:t>Fort McCoy Army Base</w:t>
      </w:r>
      <w:r w:rsidR="004B1468" w:rsidRPr="00D62981">
        <w:rPr>
          <w:rFonts w:ascii="Calibri" w:eastAsia="Calibri" w:hAnsi="Calibri" w:cs="Calibri"/>
          <w:sz w:val="24"/>
          <w:szCs w:val="24"/>
        </w:rPr>
        <w:t>, “</w:t>
      </w:r>
      <w:r w:rsidR="00966F83" w:rsidRPr="00D62981">
        <w:rPr>
          <w:rFonts w:ascii="Calibri" w:eastAsia="Calibri" w:hAnsi="Calibri" w:cs="Calibri"/>
          <w:sz w:val="24"/>
          <w:szCs w:val="24"/>
        </w:rPr>
        <w:t>CIMS is</w:t>
      </w:r>
      <w:r w:rsidR="00094AA4" w:rsidRPr="00D62981">
        <w:rPr>
          <w:rFonts w:ascii="Calibri" w:eastAsia="Calibri" w:hAnsi="Calibri" w:cs="Calibri"/>
          <w:sz w:val="24"/>
          <w:szCs w:val="24"/>
        </w:rPr>
        <w:t xml:space="preserve"> </w:t>
      </w:r>
      <w:r w:rsidR="000F2AD7" w:rsidRPr="00D62981">
        <w:rPr>
          <w:rFonts w:ascii="Calibri" w:eastAsia="Calibri" w:hAnsi="Calibri" w:cs="Calibri"/>
          <w:sz w:val="24"/>
          <w:szCs w:val="24"/>
        </w:rPr>
        <w:t>one of the best tools to enhance customer satisfaction.</w:t>
      </w:r>
      <w:r w:rsidR="00A8095A" w:rsidRPr="00D62981">
        <w:rPr>
          <w:rFonts w:ascii="Calibri" w:eastAsia="Calibri" w:hAnsi="Calibri" w:cs="Calibri"/>
          <w:sz w:val="24"/>
          <w:szCs w:val="24"/>
        </w:rPr>
        <w:t>”</w:t>
      </w:r>
      <w:r w:rsidR="0028420F" w:rsidRPr="00D62981">
        <w:rPr>
          <w:rFonts w:ascii="Calibri" w:eastAsia="Calibri" w:hAnsi="Calibri" w:cs="Calibri"/>
          <w:sz w:val="24"/>
          <w:szCs w:val="24"/>
        </w:rPr>
        <w:t xml:space="preserve"> </w:t>
      </w:r>
    </w:p>
    <w:p w14:paraId="2FCCBBEC" w14:textId="69CF1BC6" w:rsidR="005C44D5" w:rsidRPr="00D62981" w:rsidRDefault="003D007E" w:rsidP="000D2388">
      <w:pPr>
        <w:pStyle w:val="ListParagraph"/>
        <w:numPr>
          <w:ilvl w:val="0"/>
          <w:numId w:val="18"/>
        </w:numPr>
        <w:contextualSpacing w:val="0"/>
        <w:rPr>
          <w:rFonts w:ascii="Calibri" w:eastAsia="Calibri" w:hAnsi="Calibri" w:cs="Calibri"/>
          <w:sz w:val="24"/>
          <w:szCs w:val="24"/>
        </w:rPr>
      </w:pPr>
      <w:r w:rsidRPr="00D62981">
        <w:rPr>
          <w:rFonts w:ascii="Calibri" w:eastAsia="Calibri" w:hAnsi="Calibri" w:cs="Calibri"/>
          <w:b/>
          <w:bCs/>
          <w:sz w:val="24"/>
          <w:szCs w:val="24"/>
        </w:rPr>
        <w:t>Navigate the pandemic more easily</w:t>
      </w:r>
      <w:r w:rsidR="00F7007D" w:rsidRPr="00D62981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F7007D" w:rsidRPr="00D62981">
        <w:rPr>
          <w:rFonts w:ascii="Calibri" w:eastAsia="Calibri" w:hAnsi="Calibri" w:cs="Calibri"/>
          <w:sz w:val="24"/>
          <w:szCs w:val="24"/>
        </w:rPr>
        <w:t>During the pandemic</w:t>
      </w:r>
      <w:r w:rsidR="004E0BC6" w:rsidRPr="00D62981">
        <w:rPr>
          <w:rFonts w:ascii="Calibri" w:eastAsia="Calibri" w:hAnsi="Calibri" w:cs="Calibri"/>
          <w:sz w:val="24"/>
          <w:szCs w:val="24"/>
        </w:rPr>
        <w:t xml:space="preserve">, </w:t>
      </w:r>
      <w:r w:rsidR="00F7007D" w:rsidRPr="00D62981">
        <w:rPr>
          <w:rFonts w:ascii="Calibri" w:eastAsia="Calibri" w:hAnsi="Calibri" w:cs="Calibri"/>
          <w:sz w:val="24"/>
          <w:szCs w:val="24"/>
        </w:rPr>
        <w:t xml:space="preserve">Challenge Unlimited had to clean faster, more thoroughly, and more often while facing labor shortages. Because cleaning teams were used to </w:t>
      </w:r>
      <w:r w:rsidR="00513EEF" w:rsidRPr="00D62981">
        <w:rPr>
          <w:rFonts w:ascii="Calibri" w:eastAsia="Calibri" w:hAnsi="Calibri" w:cs="Calibri"/>
          <w:sz w:val="24"/>
          <w:szCs w:val="24"/>
        </w:rPr>
        <w:t xml:space="preserve">CIMS’ demand for </w:t>
      </w:r>
      <w:r w:rsidR="00F7007D" w:rsidRPr="00D62981">
        <w:rPr>
          <w:rFonts w:ascii="Calibri" w:eastAsia="Calibri" w:hAnsi="Calibri" w:cs="Calibri"/>
          <w:sz w:val="24"/>
          <w:szCs w:val="24"/>
        </w:rPr>
        <w:t>consistency</w:t>
      </w:r>
      <w:r w:rsidR="006816FC" w:rsidRPr="00D62981">
        <w:rPr>
          <w:rFonts w:ascii="Calibri" w:eastAsia="Calibri" w:hAnsi="Calibri" w:cs="Calibri"/>
          <w:sz w:val="24"/>
          <w:szCs w:val="24"/>
        </w:rPr>
        <w:t xml:space="preserve">, they were able to </w:t>
      </w:r>
      <w:r w:rsidR="00A86E82" w:rsidRPr="00D62981">
        <w:rPr>
          <w:rFonts w:ascii="Calibri" w:eastAsia="Calibri" w:hAnsi="Calibri" w:cs="Calibri"/>
          <w:sz w:val="24"/>
          <w:szCs w:val="24"/>
        </w:rPr>
        <w:t xml:space="preserve">easily </w:t>
      </w:r>
      <w:r w:rsidR="006816FC" w:rsidRPr="00D62981">
        <w:rPr>
          <w:rFonts w:ascii="Calibri" w:eastAsia="Calibri" w:hAnsi="Calibri" w:cs="Calibri"/>
          <w:sz w:val="24"/>
          <w:szCs w:val="24"/>
        </w:rPr>
        <w:t xml:space="preserve">keep up with </w:t>
      </w:r>
      <w:r w:rsidR="00237B82" w:rsidRPr="00D62981">
        <w:rPr>
          <w:rFonts w:ascii="Calibri" w:eastAsia="Calibri" w:hAnsi="Calibri" w:cs="Calibri"/>
          <w:sz w:val="24"/>
          <w:szCs w:val="24"/>
        </w:rPr>
        <w:t>continually changing guidance from the U.S. Centers for Disease Control and Prevention (</w:t>
      </w:r>
      <w:r w:rsidR="006816FC" w:rsidRPr="00D62981">
        <w:rPr>
          <w:rFonts w:ascii="Calibri" w:eastAsia="Calibri" w:hAnsi="Calibri" w:cs="Calibri"/>
          <w:sz w:val="24"/>
          <w:szCs w:val="24"/>
        </w:rPr>
        <w:t>CDC</w:t>
      </w:r>
      <w:r w:rsidR="0069357C" w:rsidRPr="00D62981">
        <w:rPr>
          <w:rFonts w:ascii="Calibri" w:eastAsia="Calibri" w:hAnsi="Calibri" w:cs="Calibri"/>
          <w:sz w:val="24"/>
          <w:szCs w:val="24"/>
        </w:rPr>
        <w:t>)</w:t>
      </w:r>
      <w:r w:rsidR="006816FC" w:rsidRPr="00D62981">
        <w:rPr>
          <w:rFonts w:ascii="Calibri" w:eastAsia="Calibri" w:hAnsi="Calibri" w:cs="Calibri"/>
          <w:sz w:val="24"/>
          <w:szCs w:val="24"/>
        </w:rPr>
        <w:t xml:space="preserve"> and W</w:t>
      </w:r>
      <w:r w:rsidR="00D77FC4" w:rsidRPr="00D62981">
        <w:rPr>
          <w:rFonts w:ascii="Calibri" w:eastAsia="Calibri" w:hAnsi="Calibri" w:cs="Calibri"/>
          <w:sz w:val="24"/>
          <w:szCs w:val="24"/>
        </w:rPr>
        <w:t xml:space="preserve">orld </w:t>
      </w:r>
      <w:r w:rsidR="006816FC" w:rsidRPr="00D62981">
        <w:rPr>
          <w:rFonts w:ascii="Calibri" w:eastAsia="Calibri" w:hAnsi="Calibri" w:cs="Calibri"/>
          <w:sz w:val="24"/>
          <w:szCs w:val="24"/>
        </w:rPr>
        <w:t>H</w:t>
      </w:r>
      <w:r w:rsidR="00D77FC4" w:rsidRPr="00D62981">
        <w:rPr>
          <w:rFonts w:ascii="Calibri" w:eastAsia="Calibri" w:hAnsi="Calibri" w:cs="Calibri"/>
          <w:sz w:val="24"/>
          <w:szCs w:val="24"/>
        </w:rPr>
        <w:t xml:space="preserve">ealth </w:t>
      </w:r>
      <w:r w:rsidR="006816FC" w:rsidRPr="00D62981">
        <w:rPr>
          <w:rFonts w:ascii="Calibri" w:eastAsia="Calibri" w:hAnsi="Calibri" w:cs="Calibri"/>
          <w:sz w:val="24"/>
          <w:szCs w:val="24"/>
        </w:rPr>
        <w:t>O</w:t>
      </w:r>
      <w:r w:rsidR="00D77FC4" w:rsidRPr="00D62981">
        <w:rPr>
          <w:rFonts w:ascii="Calibri" w:eastAsia="Calibri" w:hAnsi="Calibri" w:cs="Calibri"/>
          <w:sz w:val="24"/>
          <w:szCs w:val="24"/>
        </w:rPr>
        <w:t>rganization (WHO)</w:t>
      </w:r>
      <w:r w:rsidR="007F2CCC" w:rsidRPr="00D62981">
        <w:rPr>
          <w:rFonts w:ascii="Calibri" w:eastAsia="Calibri" w:hAnsi="Calibri" w:cs="Calibri"/>
          <w:sz w:val="24"/>
          <w:szCs w:val="24"/>
        </w:rPr>
        <w:t xml:space="preserve">. </w:t>
      </w:r>
      <w:r w:rsidR="006816FC" w:rsidRPr="00D62981">
        <w:rPr>
          <w:rFonts w:ascii="Calibri" w:eastAsia="Calibri" w:hAnsi="Calibri" w:cs="Calibri"/>
          <w:sz w:val="24"/>
          <w:szCs w:val="24"/>
        </w:rPr>
        <w:t xml:space="preserve"> </w:t>
      </w:r>
    </w:p>
    <w:p w14:paraId="4512D92A" w14:textId="48A3A6DC" w:rsidR="009B3ED6" w:rsidRPr="006D3DAE" w:rsidRDefault="00E95C5D" w:rsidP="004E4647">
      <w:pPr>
        <w:pStyle w:val="ListParagraph"/>
        <w:contextualSpacing w:val="0"/>
        <w:rPr>
          <w:rFonts w:ascii="Calibri" w:eastAsia="Calibri" w:hAnsi="Calibri" w:cs="Calibri"/>
          <w:sz w:val="24"/>
          <w:szCs w:val="24"/>
        </w:rPr>
      </w:pPr>
      <w:r w:rsidRPr="006D3DAE">
        <w:rPr>
          <w:rFonts w:ascii="Calibri" w:eastAsia="Calibri" w:hAnsi="Calibri" w:cs="Calibri"/>
          <w:b/>
          <w:bCs/>
          <w:sz w:val="24"/>
          <w:szCs w:val="24"/>
        </w:rPr>
        <w:t>Enhance its workplace culture</w:t>
      </w:r>
      <w:r w:rsidR="00C0250B" w:rsidRPr="006D3DAE">
        <w:rPr>
          <w:rFonts w:ascii="Calibri" w:eastAsia="Calibri" w:hAnsi="Calibri" w:cs="Calibri"/>
          <w:b/>
          <w:bCs/>
          <w:sz w:val="24"/>
          <w:szCs w:val="24"/>
        </w:rPr>
        <w:t xml:space="preserve"> and </w:t>
      </w:r>
      <w:r w:rsidR="00A2356D" w:rsidRPr="006D3DAE">
        <w:rPr>
          <w:rFonts w:ascii="Calibri" w:eastAsia="Calibri" w:hAnsi="Calibri" w:cs="Calibri"/>
          <w:b/>
          <w:bCs/>
          <w:sz w:val="24"/>
          <w:szCs w:val="24"/>
        </w:rPr>
        <w:t>productivity</w:t>
      </w:r>
      <w:r w:rsidRPr="006D3DA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76C24" w:rsidRPr="006D3DAE">
        <w:rPr>
          <w:rFonts w:ascii="Calibri" w:eastAsia="Calibri" w:hAnsi="Calibri" w:cs="Calibri"/>
          <w:sz w:val="24"/>
          <w:szCs w:val="24"/>
        </w:rPr>
        <w:t xml:space="preserve"> </w:t>
      </w:r>
      <w:r w:rsidR="00C74378" w:rsidRPr="006D3DAE">
        <w:rPr>
          <w:rFonts w:ascii="Calibri" w:eastAsia="Calibri" w:hAnsi="Calibri" w:cs="Calibri"/>
          <w:sz w:val="24"/>
          <w:szCs w:val="24"/>
        </w:rPr>
        <w:t xml:space="preserve">Challenge Unlimited has a comprehensive training program in place that emphasizes CIMS-GB best practices, safety, and environmental stewardship. </w:t>
      </w:r>
      <w:r w:rsidR="004E4647">
        <w:rPr>
          <w:rFonts w:ascii="Calibri" w:eastAsia="Calibri" w:hAnsi="Calibri" w:cs="Calibri"/>
          <w:sz w:val="24"/>
          <w:szCs w:val="24"/>
        </w:rPr>
        <w:t xml:space="preserve">Its apprenticeship program is also based on CIMS-GB standards. </w:t>
      </w:r>
      <w:r w:rsidR="009B3ED6" w:rsidRPr="006D3DAE">
        <w:rPr>
          <w:rFonts w:ascii="Calibri" w:eastAsia="Calibri" w:hAnsi="Calibri" w:cs="Calibri"/>
          <w:sz w:val="24"/>
          <w:szCs w:val="24"/>
        </w:rPr>
        <w:t>The standardized processes are especially helpful when training individuals with disabilities and new hires, including temporary labor during the pandemic.</w:t>
      </w:r>
      <w:r w:rsidR="00D62981" w:rsidRPr="00D62981">
        <w:rPr>
          <w:rFonts w:cstheme="minorHAnsi"/>
          <w:sz w:val="24"/>
          <w:szCs w:val="24"/>
        </w:rPr>
        <w:t xml:space="preserve"> </w:t>
      </w:r>
    </w:p>
    <w:p w14:paraId="38FC539D" w14:textId="1E60EBBE" w:rsidR="005C44D5" w:rsidRDefault="004F4C02" w:rsidP="002902B3">
      <w:pPr>
        <w:pStyle w:val="ListParagraph"/>
        <w:contextualSpacing w:val="0"/>
        <w:rPr>
          <w:sz w:val="24"/>
          <w:szCs w:val="24"/>
        </w:rPr>
      </w:pPr>
      <w:r w:rsidRPr="006D3DAE">
        <w:rPr>
          <w:rFonts w:ascii="Calibri" w:eastAsia="Calibri" w:hAnsi="Calibri" w:cs="Calibri"/>
          <w:sz w:val="24"/>
          <w:szCs w:val="24"/>
        </w:rPr>
        <w:t xml:space="preserve">CIMS-GB has </w:t>
      </w:r>
      <w:r w:rsidR="00FD1858" w:rsidRPr="006D3DAE">
        <w:rPr>
          <w:rFonts w:ascii="Calibri" w:eastAsia="Calibri" w:hAnsi="Calibri" w:cs="Calibri"/>
          <w:sz w:val="24"/>
          <w:szCs w:val="24"/>
        </w:rPr>
        <w:t>created an inclusive teamwork environment</w:t>
      </w:r>
      <w:r w:rsidR="00F31D84" w:rsidRPr="006D3DAE">
        <w:rPr>
          <w:rFonts w:ascii="Calibri" w:eastAsia="Calibri" w:hAnsi="Calibri" w:cs="Calibri"/>
          <w:sz w:val="24"/>
          <w:szCs w:val="24"/>
        </w:rPr>
        <w:t xml:space="preserve"> </w:t>
      </w:r>
      <w:r w:rsidR="002351B5" w:rsidRPr="006D3DAE">
        <w:rPr>
          <w:rFonts w:ascii="Calibri" w:eastAsia="Calibri" w:hAnsi="Calibri" w:cs="Calibri"/>
          <w:sz w:val="24"/>
          <w:szCs w:val="24"/>
        </w:rPr>
        <w:t>that</w:t>
      </w:r>
      <w:r w:rsidR="001825D2" w:rsidRPr="006D3DAE">
        <w:rPr>
          <w:rFonts w:ascii="Calibri" w:eastAsia="Calibri" w:hAnsi="Calibri" w:cs="Calibri"/>
          <w:sz w:val="24"/>
          <w:szCs w:val="24"/>
        </w:rPr>
        <w:t xml:space="preserve"> experience</w:t>
      </w:r>
      <w:r w:rsidR="00C60B7A" w:rsidRPr="006D3DAE">
        <w:rPr>
          <w:rFonts w:ascii="Calibri" w:eastAsia="Calibri" w:hAnsi="Calibri" w:cs="Calibri"/>
          <w:sz w:val="24"/>
          <w:szCs w:val="24"/>
        </w:rPr>
        <w:t>s</w:t>
      </w:r>
      <w:r w:rsidR="002351B5" w:rsidRPr="006D3DAE">
        <w:rPr>
          <w:rFonts w:ascii="Calibri" w:eastAsia="Calibri" w:hAnsi="Calibri" w:cs="Calibri"/>
          <w:sz w:val="24"/>
          <w:szCs w:val="24"/>
        </w:rPr>
        <w:t xml:space="preserve"> </w:t>
      </w:r>
      <w:r w:rsidR="0033760D" w:rsidRPr="006D3DAE">
        <w:rPr>
          <w:rFonts w:ascii="Calibri" w:eastAsia="Calibri" w:hAnsi="Calibri" w:cs="Calibri"/>
          <w:sz w:val="24"/>
          <w:szCs w:val="24"/>
        </w:rPr>
        <w:t xml:space="preserve">less downtime and </w:t>
      </w:r>
      <w:r w:rsidR="002351B5" w:rsidRPr="006D3DAE">
        <w:rPr>
          <w:rFonts w:ascii="Calibri" w:eastAsia="Calibri" w:hAnsi="Calibri" w:cs="Calibri"/>
          <w:sz w:val="24"/>
          <w:szCs w:val="24"/>
        </w:rPr>
        <w:t xml:space="preserve">better </w:t>
      </w:r>
      <w:r w:rsidR="00F31D84" w:rsidRPr="006D3DAE">
        <w:rPr>
          <w:rFonts w:ascii="Calibri" w:eastAsia="Calibri" w:hAnsi="Calibri" w:cs="Calibri"/>
          <w:sz w:val="24"/>
          <w:szCs w:val="24"/>
        </w:rPr>
        <w:t>employee retention</w:t>
      </w:r>
      <w:r w:rsidR="009A7787" w:rsidRPr="006D3DAE">
        <w:rPr>
          <w:rFonts w:ascii="Calibri" w:eastAsia="Calibri" w:hAnsi="Calibri" w:cs="Calibri"/>
          <w:sz w:val="24"/>
          <w:szCs w:val="24"/>
        </w:rPr>
        <w:t xml:space="preserve">. </w:t>
      </w:r>
      <w:r w:rsidR="00057E7D" w:rsidRPr="006D3DAE">
        <w:rPr>
          <w:rFonts w:ascii="Calibri" w:eastAsia="Calibri" w:hAnsi="Calibri" w:cs="Calibri"/>
          <w:sz w:val="24"/>
          <w:szCs w:val="24"/>
        </w:rPr>
        <w:t xml:space="preserve">In fact, the company’s annual </w:t>
      </w:r>
      <w:r w:rsidR="00F55C73" w:rsidRPr="006D3DAE">
        <w:rPr>
          <w:rFonts w:ascii="Calibri" w:eastAsia="Calibri" w:hAnsi="Calibri" w:cs="Calibri"/>
          <w:sz w:val="24"/>
          <w:szCs w:val="24"/>
        </w:rPr>
        <w:t>ja</w:t>
      </w:r>
      <w:r w:rsidR="00057E7D" w:rsidRPr="006D3DAE">
        <w:rPr>
          <w:rFonts w:ascii="Calibri" w:eastAsia="Calibri" w:hAnsi="Calibri" w:cs="Calibri"/>
          <w:sz w:val="24"/>
          <w:szCs w:val="24"/>
        </w:rPr>
        <w:t>nitorial turnover rate from 2015-2020 averages out to 34.6%, which is over 20% below the national average.</w:t>
      </w:r>
      <w:r w:rsidR="002902B3" w:rsidRPr="006D3DAE">
        <w:rPr>
          <w:rFonts w:ascii="Calibri" w:eastAsia="Calibri" w:hAnsi="Calibri" w:cs="Calibri"/>
          <w:sz w:val="24"/>
          <w:szCs w:val="24"/>
        </w:rPr>
        <w:t xml:space="preserve"> </w:t>
      </w:r>
      <w:r w:rsidR="002935FF" w:rsidRPr="006D3DAE">
        <w:rPr>
          <w:rFonts w:ascii="Calibri" w:eastAsia="Calibri" w:hAnsi="Calibri" w:cs="Calibri"/>
          <w:sz w:val="24"/>
          <w:szCs w:val="24"/>
        </w:rPr>
        <w:t xml:space="preserve">According to </w:t>
      </w:r>
      <w:r w:rsidR="00EC1282" w:rsidRPr="006D3DAE">
        <w:rPr>
          <w:sz w:val="24"/>
          <w:szCs w:val="24"/>
        </w:rPr>
        <w:t xml:space="preserve">Cliff Beiser, CIMS-GB </w:t>
      </w:r>
      <w:r w:rsidR="00EF5848" w:rsidRPr="006D3DAE">
        <w:rPr>
          <w:sz w:val="24"/>
          <w:szCs w:val="24"/>
        </w:rPr>
        <w:t>a</w:t>
      </w:r>
      <w:r w:rsidR="00EC1282" w:rsidRPr="006D3DAE">
        <w:rPr>
          <w:sz w:val="24"/>
          <w:szCs w:val="24"/>
        </w:rPr>
        <w:t xml:space="preserve">uditor, </w:t>
      </w:r>
      <w:r w:rsidR="005C44D5" w:rsidRPr="006D3DAE">
        <w:rPr>
          <w:sz w:val="24"/>
          <w:szCs w:val="24"/>
        </w:rPr>
        <w:t>“Employees are engaged and have a keen understanding of what CIMS is, why they should care about it, and how they can each do their part to fulfill the CIMS standards</w:t>
      </w:r>
      <w:r w:rsidR="00423118" w:rsidRPr="006D3DAE">
        <w:rPr>
          <w:sz w:val="24"/>
          <w:szCs w:val="24"/>
        </w:rPr>
        <w:t>.”</w:t>
      </w:r>
    </w:p>
    <w:p w14:paraId="2608BD51" w14:textId="7BE91E7C" w:rsidR="00C11EBF" w:rsidRPr="003C1FA2" w:rsidRDefault="00AC688B" w:rsidP="000D2388">
      <w:pPr>
        <w:pStyle w:val="ListParagraph"/>
        <w:numPr>
          <w:ilvl w:val="0"/>
          <w:numId w:val="18"/>
        </w:numPr>
        <w:contextualSpacing w:val="0"/>
        <w:rPr>
          <w:sz w:val="24"/>
          <w:szCs w:val="24"/>
        </w:rPr>
      </w:pPr>
      <w:r w:rsidRPr="003C1FA2">
        <w:rPr>
          <w:b/>
          <w:bCs/>
          <w:sz w:val="24"/>
          <w:szCs w:val="24"/>
        </w:rPr>
        <w:t xml:space="preserve">Realize benefits in other areas of the business. </w:t>
      </w:r>
      <w:r w:rsidR="00C11EBF" w:rsidRPr="003C1FA2">
        <w:rPr>
          <w:sz w:val="24"/>
          <w:szCs w:val="24"/>
        </w:rPr>
        <w:t>C</w:t>
      </w:r>
      <w:r w:rsidR="009539E9" w:rsidRPr="003C1FA2">
        <w:rPr>
          <w:sz w:val="24"/>
          <w:szCs w:val="24"/>
        </w:rPr>
        <w:t xml:space="preserve">hallenge Unlimited </w:t>
      </w:r>
      <w:r w:rsidR="003D7F7E" w:rsidRPr="003C1FA2">
        <w:rPr>
          <w:sz w:val="24"/>
          <w:szCs w:val="24"/>
        </w:rPr>
        <w:t>is</w:t>
      </w:r>
      <w:r w:rsidR="00C11EBF" w:rsidRPr="003C1FA2">
        <w:rPr>
          <w:sz w:val="24"/>
          <w:szCs w:val="24"/>
        </w:rPr>
        <w:t xml:space="preserve"> </w:t>
      </w:r>
      <w:r w:rsidR="007A550C">
        <w:rPr>
          <w:sz w:val="24"/>
          <w:szCs w:val="24"/>
        </w:rPr>
        <w:t>leveraging</w:t>
      </w:r>
      <w:r w:rsidR="00C11EBF" w:rsidRPr="003C1FA2">
        <w:rPr>
          <w:sz w:val="24"/>
          <w:szCs w:val="24"/>
        </w:rPr>
        <w:t xml:space="preserve"> the CIMS-GB standards </w:t>
      </w:r>
      <w:r w:rsidR="00987D22" w:rsidRPr="003C1FA2">
        <w:rPr>
          <w:sz w:val="24"/>
          <w:szCs w:val="24"/>
        </w:rPr>
        <w:t xml:space="preserve">beyond its custodial </w:t>
      </w:r>
      <w:r w:rsidR="00945832" w:rsidRPr="003C1FA2">
        <w:rPr>
          <w:sz w:val="24"/>
          <w:szCs w:val="24"/>
        </w:rPr>
        <w:t>services</w:t>
      </w:r>
      <w:r w:rsidR="00987D22" w:rsidRPr="003C1FA2">
        <w:rPr>
          <w:sz w:val="24"/>
          <w:szCs w:val="24"/>
        </w:rPr>
        <w:t xml:space="preserve">, </w:t>
      </w:r>
      <w:r w:rsidR="00804784" w:rsidRPr="003C1FA2">
        <w:rPr>
          <w:sz w:val="24"/>
          <w:szCs w:val="24"/>
        </w:rPr>
        <w:t>as the</w:t>
      </w:r>
      <w:r w:rsidR="00C11EBF" w:rsidRPr="003C1FA2">
        <w:rPr>
          <w:sz w:val="24"/>
          <w:szCs w:val="24"/>
        </w:rPr>
        <w:t xml:space="preserve"> core processes are easily transferrable to other business practices</w:t>
      </w:r>
      <w:r w:rsidR="00F820BB">
        <w:rPr>
          <w:sz w:val="24"/>
          <w:szCs w:val="24"/>
        </w:rPr>
        <w:t xml:space="preserve"> like</w:t>
      </w:r>
      <w:r w:rsidR="00C11EBF" w:rsidRPr="003C1FA2">
        <w:rPr>
          <w:sz w:val="24"/>
          <w:szCs w:val="24"/>
        </w:rPr>
        <w:t xml:space="preserve"> grounds maintenance, food service, commissary, and more. </w:t>
      </w:r>
    </w:p>
    <w:p w14:paraId="1ADE3879" w14:textId="2939A392" w:rsidR="009C2BEB" w:rsidRPr="005C44D5" w:rsidRDefault="002B46D3" w:rsidP="002B46D3">
      <w:pPr>
        <w:rPr>
          <w:rFonts w:ascii="Calibri" w:eastAsia="Calibri" w:hAnsi="Calibri" w:cs="Calibri"/>
          <w:sz w:val="24"/>
          <w:szCs w:val="24"/>
        </w:rPr>
      </w:pPr>
      <w:r w:rsidRPr="005C44D5">
        <w:rPr>
          <w:rFonts w:ascii="Calibri" w:eastAsia="Calibri" w:hAnsi="Calibri" w:cs="Calibri"/>
          <w:sz w:val="24"/>
          <w:szCs w:val="24"/>
        </w:rPr>
        <w:t xml:space="preserve">“We have always had a goal of being universally standardized. CIMS-GB showed us a clear </w:t>
      </w:r>
      <w:r w:rsidRPr="00D8586B">
        <w:rPr>
          <w:rFonts w:ascii="Calibri" w:eastAsia="Calibri" w:hAnsi="Calibri" w:cs="Calibri"/>
          <w:sz w:val="24"/>
          <w:szCs w:val="24"/>
        </w:rPr>
        <w:t>direction of how to get there</w:t>
      </w:r>
      <w:r w:rsidR="00A62C69" w:rsidRPr="00D8586B">
        <w:rPr>
          <w:rFonts w:ascii="Calibri" w:eastAsia="Calibri" w:hAnsi="Calibri" w:cs="Calibri"/>
          <w:sz w:val="24"/>
          <w:szCs w:val="24"/>
        </w:rPr>
        <w:t xml:space="preserve"> and </w:t>
      </w:r>
      <w:r w:rsidR="00A62C69" w:rsidRPr="00D8586B">
        <w:rPr>
          <w:sz w:val="24"/>
          <w:szCs w:val="24"/>
        </w:rPr>
        <w:t>has been a great catalyst for continuous improvement</w:t>
      </w:r>
      <w:r w:rsidRPr="00D8586B">
        <w:rPr>
          <w:rFonts w:ascii="Calibri" w:eastAsia="Calibri" w:hAnsi="Calibri" w:cs="Calibri"/>
          <w:sz w:val="24"/>
          <w:szCs w:val="24"/>
        </w:rPr>
        <w:t xml:space="preserve">,” added Snyder. “We take pride in our certification and can rest assured that we are providing </w:t>
      </w:r>
      <w:r w:rsidRPr="00D8586B">
        <w:rPr>
          <w:rFonts w:ascii="Calibri" w:eastAsia="Calibri" w:hAnsi="Calibri" w:cs="Calibri"/>
          <w:sz w:val="24"/>
          <w:szCs w:val="24"/>
        </w:rPr>
        <w:lastRenderedPageBreak/>
        <w:t>clean and healthy facilities for our customers, allocating resources effectively</w:t>
      </w:r>
      <w:r w:rsidR="00A90A4F" w:rsidRPr="00D8586B">
        <w:rPr>
          <w:rFonts w:ascii="Calibri" w:eastAsia="Calibri" w:hAnsi="Calibri" w:cs="Calibri"/>
          <w:sz w:val="24"/>
          <w:szCs w:val="24"/>
        </w:rPr>
        <w:t>,</w:t>
      </w:r>
      <w:r w:rsidRPr="00D8586B">
        <w:rPr>
          <w:rFonts w:ascii="Calibri" w:eastAsia="Calibri" w:hAnsi="Calibri" w:cs="Calibri"/>
          <w:sz w:val="24"/>
          <w:szCs w:val="24"/>
        </w:rPr>
        <w:t xml:space="preserve"> and increasing worker productivity.”</w:t>
      </w:r>
    </w:p>
    <w:sectPr w:rsidR="009C2BEB" w:rsidRPr="005C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96"/>
    <w:multiLevelType w:val="hybridMultilevel"/>
    <w:tmpl w:val="2EF010EA"/>
    <w:lvl w:ilvl="0" w:tplc="2C121A9E">
      <w:start w:val="1"/>
      <w:numFmt w:val="decimal"/>
      <w:lvlText w:val="%1."/>
      <w:lvlJc w:val="left"/>
      <w:pPr>
        <w:ind w:left="720" w:hanging="360"/>
      </w:pPr>
    </w:lvl>
    <w:lvl w:ilvl="1" w:tplc="A64AE922">
      <w:start w:val="1"/>
      <w:numFmt w:val="lowerLetter"/>
      <w:lvlText w:val="%2."/>
      <w:lvlJc w:val="left"/>
      <w:pPr>
        <w:ind w:left="1440" w:hanging="360"/>
      </w:pPr>
    </w:lvl>
    <w:lvl w:ilvl="2" w:tplc="6D3862D0">
      <w:start w:val="1"/>
      <w:numFmt w:val="lowerRoman"/>
      <w:lvlText w:val="%3."/>
      <w:lvlJc w:val="right"/>
      <w:pPr>
        <w:ind w:left="2160" w:hanging="180"/>
      </w:pPr>
    </w:lvl>
    <w:lvl w:ilvl="3" w:tplc="568A3DC6">
      <w:start w:val="1"/>
      <w:numFmt w:val="decimal"/>
      <w:lvlText w:val="%4."/>
      <w:lvlJc w:val="left"/>
      <w:pPr>
        <w:ind w:left="2880" w:hanging="360"/>
      </w:pPr>
    </w:lvl>
    <w:lvl w:ilvl="4" w:tplc="252C96A2">
      <w:start w:val="1"/>
      <w:numFmt w:val="lowerLetter"/>
      <w:lvlText w:val="%5."/>
      <w:lvlJc w:val="left"/>
      <w:pPr>
        <w:ind w:left="3600" w:hanging="360"/>
      </w:pPr>
    </w:lvl>
    <w:lvl w:ilvl="5" w:tplc="619AC46E">
      <w:start w:val="1"/>
      <w:numFmt w:val="lowerRoman"/>
      <w:lvlText w:val="%6."/>
      <w:lvlJc w:val="right"/>
      <w:pPr>
        <w:ind w:left="4320" w:hanging="180"/>
      </w:pPr>
    </w:lvl>
    <w:lvl w:ilvl="6" w:tplc="3320ADDC">
      <w:start w:val="1"/>
      <w:numFmt w:val="decimal"/>
      <w:lvlText w:val="%7."/>
      <w:lvlJc w:val="left"/>
      <w:pPr>
        <w:ind w:left="5040" w:hanging="360"/>
      </w:pPr>
    </w:lvl>
    <w:lvl w:ilvl="7" w:tplc="4EBAAC6C">
      <w:start w:val="1"/>
      <w:numFmt w:val="lowerLetter"/>
      <w:lvlText w:val="%8."/>
      <w:lvlJc w:val="left"/>
      <w:pPr>
        <w:ind w:left="5760" w:hanging="360"/>
      </w:pPr>
    </w:lvl>
    <w:lvl w:ilvl="8" w:tplc="356E39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3EE7"/>
    <w:multiLevelType w:val="hybridMultilevel"/>
    <w:tmpl w:val="01AEC29E"/>
    <w:lvl w:ilvl="0" w:tplc="A2D41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64CC"/>
    <w:multiLevelType w:val="multilevel"/>
    <w:tmpl w:val="4BBA9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D33ED"/>
    <w:multiLevelType w:val="hybridMultilevel"/>
    <w:tmpl w:val="ACD85C52"/>
    <w:lvl w:ilvl="0" w:tplc="50485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8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0F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0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43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E6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3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E64"/>
    <w:multiLevelType w:val="multilevel"/>
    <w:tmpl w:val="C1D8F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5275B"/>
    <w:multiLevelType w:val="multilevel"/>
    <w:tmpl w:val="0ABE8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82164"/>
    <w:multiLevelType w:val="hybridMultilevel"/>
    <w:tmpl w:val="8752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E633A"/>
    <w:multiLevelType w:val="multilevel"/>
    <w:tmpl w:val="FE9C3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D5C6D"/>
    <w:multiLevelType w:val="multilevel"/>
    <w:tmpl w:val="200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D715A"/>
    <w:multiLevelType w:val="multilevel"/>
    <w:tmpl w:val="BA3C0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3120F"/>
    <w:multiLevelType w:val="multilevel"/>
    <w:tmpl w:val="1CB83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64BCB"/>
    <w:multiLevelType w:val="multilevel"/>
    <w:tmpl w:val="B9489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0D06"/>
    <w:multiLevelType w:val="hybridMultilevel"/>
    <w:tmpl w:val="C1A45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26C"/>
    <w:multiLevelType w:val="multilevel"/>
    <w:tmpl w:val="DC844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8560C"/>
    <w:multiLevelType w:val="hybridMultilevel"/>
    <w:tmpl w:val="BD76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6865"/>
    <w:multiLevelType w:val="multilevel"/>
    <w:tmpl w:val="839A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57DE0"/>
    <w:multiLevelType w:val="multilevel"/>
    <w:tmpl w:val="865AA3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43073"/>
    <w:multiLevelType w:val="multilevel"/>
    <w:tmpl w:val="D3343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41D55"/>
    <w:multiLevelType w:val="multilevel"/>
    <w:tmpl w:val="F44A54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F6B0F"/>
    <w:multiLevelType w:val="hybridMultilevel"/>
    <w:tmpl w:val="B53EA910"/>
    <w:lvl w:ilvl="0" w:tplc="3FF8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A5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8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2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4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2E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0E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F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A6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232F"/>
    <w:multiLevelType w:val="hybridMultilevel"/>
    <w:tmpl w:val="7C8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4729"/>
    <w:multiLevelType w:val="hybridMultilevel"/>
    <w:tmpl w:val="6820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8840E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7"/>
  </w:num>
  <w:num w:numId="5">
    <w:abstractNumId w:val="14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4"/>
  </w:num>
  <w:num w:numId="14">
    <w:abstractNumId w:val="21"/>
  </w:num>
  <w:num w:numId="15">
    <w:abstractNumId w:val="20"/>
  </w:num>
  <w:num w:numId="16">
    <w:abstractNumId w:val="1"/>
  </w:num>
  <w:num w:numId="17">
    <w:abstractNumId w:val="12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AB"/>
    <w:rsid w:val="000126D1"/>
    <w:rsid w:val="00013D19"/>
    <w:rsid w:val="00020145"/>
    <w:rsid w:val="00022547"/>
    <w:rsid w:val="00023DF4"/>
    <w:rsid w:val="00026475"/>
    <w:rsid w:val="00030284"/>
    <w:rsid w:val="00034AAA"/>
    <w:rsid w:val="00036B07"/>
    <w:rsid w:val="00044554"/>
    <w:rsid w:val="00046830"/>
    <w:rsid w:val="00047E44"/>
    <w:rsid w:val="000525C7"/>
    <w:rsid w:val="00052DD6"/>
    <w:rsid w:val="0005392F"/>
    <w:rsid w:val="0005463D"/>
    <w:rsid w:val="00057E7D"/>
    <w:rsid w:val="00062C87"/>
    <w:rsid w:val="00065FEA"/>
    <w:rsid w:val="000661CB"/>
    <w:rsid w:val="00067C03"/>
    <w:rsid w:val="000708E0"/>
    <w:rsid w:val="0007177E"/>
    <w:rsid w:val="0008189E"/>
    <w:rsid w:val="000831BE"/>
    <w:rsid w:val="00086267"/>
    <w:rsid w:val="00087C72"/>
    <w:rsid w:val="00094AA4"/>
    <w:rsid w:val="00095970"/>
    <w:rsid w:val="000A0400"/>
    <w:rsid w:val="000A18DE"/>
    <w:rsid w:val="000B03BC"/>
    <w:rsid w:val="000B5217"/>
    <w:rsid w:val="000B7E64"/>
    <w:rsid w:val="000D009B"/>
    <w:rsid w:val="000D0863"/>
    <w:rsid w:val="000D0E9F"/>
    <w:rsid w:val="000D2388"/>
    <w:rsid w:val="000E0681"/>
    <w:rsid w:val="000E309A"/>
    <w:rsid w:val="000E45F7"/>
    <w:rsid w:val="000E6557"/>
    <w:rsid w:val="000F2AD7"/>
    <w:rsid w:val="000F2DEB"/>
    <w:rsid w:val="000F466F"/>
    <w:rsid w:val="000F71B7"/>
    <w:rsid w:val="00104DDF"/>
    <w:rsid w:val="00106828"/>
    <w:rsid w:val="00106F12"/>
    <w:rsid w:val="00110ED1"/>
    <w:rsid w:val="001126F7"/>
    <w:rsid w:val="00132D52"/>
    <w:rsid w:val="0014411A"/>
    <w:rsid w:val="00144A78"/>
    <w:rsid w:val="00146D85"/>
    <w:rsid w:val="001473D2"/>
    <w:rsid w:val="00153160"/>
    <w:rsid w:val="00156101"/>
    <w:rsid w:val="001603E2"/>
    <w:rsid w:val="0016178F"/>
    <w:rsid w:val="0017234E"/>
    <w:rsid w:val="0017573A"/>
    <w:rsid w:val="001825D2"/>
    <w:rsid w:val="00185E22"/>
    <w:rsid w:val="00197337"/>
    <w:rsid w:val="001976F0"/>
    <w:rsid w:val="001A0537"/>
    <w:rsid w:val="001A70ED"/>
    <w:rsid w:val="001A7310"/>
    <w:rsid w:val="001A7F71"/>
    <w:rsid w:val="001B12B2"/>
    <w:rsid w:val="001B634B"/>
    <w:rsid w:val="001B69DD"/>
    <w:rsid w:val="001C2E81"/>
    <w:rsid w:val="001C60D2"/>
    <w:rsid w:val="001C641E"/>
    <w:rsid w:val="001D43B8"/>
    <w:rsid w:val="001D7B7A"/>
    <w:rsid w:val="001E11A1"/>
    <w:rsid w:val="001E2457"/>
    <w:rsid w:val="001E32CB"/>
    <w:rsid w:val="001F0B62"/>
    <w:rsid w:val="001F33EC"/>
    <w:rsid w:val="0020354C"/>
    <w:rsid w:val="00205BFD"/>
    <w:rsid w:val="00210480"/>
    <w:rsid w:val="00210534"/>
    <w:rsid w:val="00212168"/>
    <w:rsid w:val="0021269E"/>
    <w:rsid w:val="002139CF"/>
    <w:rsid w:val="00215EDB"/>
    <w:rsid w:val="00225836"/>
    <w:rsid w:val="00234DF9"/>
    <w:rsid w:val="002351B5"/>
    <w:rsid w:val="002362A6"/>
    <w:rsid w:val="00237B82"/>
    <w:rsid w:val="002428A0"/>
    <w:rsid w:val="00242AA2"/>
    <w:rsid w:val="00243BBF"/>
    <w:rsid w:val="002518DA"/>
    <w:rsid w:val="00264348"/>
    <w:rsid w:val="00271B7C"/>
    <w:rsid w:val="00276BF1"/>
    <w:rsid w:val="00283541"/>
    <w:rsid w:val="00283CF6"/>
    <w:rsid w:val="00283FC0"/>
    <w:rsid w:val="0028420F"/>
    <w:rsid w:val="002874FA"/>
    <w:rsid w:val="002902B3"/>
    <w:rsid w:val="00292C97"/>
    <w:rsid w:val="002935FF"/>
    <w:rsid w:val="002A000A"/>
    <w:rsid w:val="002A7A2A"/>
    <w:rsid w:val="002B46D3"/>
    <w:rsid w:val="002B491F"/>
    <w:rsid w:val="002C3F8A"/>
    <w:rsid w:val="002C64FF"/>
    <w:rsid w:val="002C74E8"/>
    <w:rsid w:val="002F36D6"/>
    <w:rsid w:val="002F4C27"/>
    <w:rsid w:val="00300136"/>
    <w:rsid w:val="0030043A"/>
    <w:rsid w:val="00302E88"/>
    <w:rsid w:val="003049C9"/>
    <w:rsid w:val="0031721A"/>
    <w:rsid w:val="00317484"/>
    <w:rsid w:val="00323424"/>
    <w:rsid w:val="00326405"/>
    <w:rsid w:val="00336F99"/>
    <w:rsid w:val="0033760D"/>
    <w:rsid w:val="00351219"/>
    <w:rsid w:val="0035298B"/>
    <w:rsid w:val="00353FE5"/>
    <w:rsid w:val="0036391A"/>
    <w:rsid w:val="0036485A"/>
    <w:rsid w:val="00364BEA"/>
    <w:rsid w:val="00372EBC"/>
    <w:rsid w:val="00376BE2"/>
    <w:rsid w:val="00380925"/>
    <w:rsid w:val="0038673E"/>
    <w:rsid w:val="003902A1"/>
    <w:rsid w:val="003910F6"/>
    <w:rsid w:val="0039372D"/>
    <w:rsid w:val="003960CF"/>
    <w:rsid w:val="003A5EFD"/>
    <w:rsid w:val="003A7FC1"/>
    <w:rsid w:val="003B3319"/>
    <w:rsid w:val="003B4DE1"/>
    <w:rsid w:val="003B55EB"/>
    <w:rsid w:val="003C0E1B"/>
    <w:rsid w:val="003C1FA2"/>
    <w:rsid w:val="003C6A10"/>
    <w:rsid w:val="003D007E"/>
    <w:rsid w:val="003D38E7"/>
    <w:rsid w:val="003D3F45"/>
    <w:rsid w:val="003D7F7E"/>
    <w:rsid w:val="003F0E01"/>
    <w:rsid w:val="003F0F51"/>
    <w:rsid w:val="003F1079"/>
    <w:rsid w:val="003F5E94"/>
    <w:rsid w:val="00401814"/>
    <w:rsid w:val="00411036"/>
    <w:rsid w:val="00413868"/>
    <w:rsid w:val="00414560"/>
    <w:rsid w:val="00423118"/>
    <w:rsid w:val="00433846"/>
    <w:rsid w:val="00440CFA"/>
    <w:rsid w:val="0044217E"/>
    <w:rsid w:val="004426CA"/>
    <w:rsid w:val="004433FC"/>
    <w:rsid w:val="004508A8"/>
    <w:rsid w:val="00450B52"/>
    <w:rsid w:val="00457AC8"/>
    <w:rsid w:val="00464141"/>
    <w:rsid w:val="004838AE"/>
    <w:rsid w:val="0049167C"/>
    <w:rsid w:val="004A16CE"/>
    <w:rsid w:val="004B1468"/>
    <w:rsid w:val="004B5D04"/>
    <w:rsid w:val="004B6F2C"/>
    <w:rsid w:val="004B7A29"/>
    <w:rsid w:val="004D455E"/>
    <w:rsid w:val="004D4DC0"/>
    <w:rsid w:val="004D5A2C"/>
    <w:rsid w:val="004E0BC6"/>
    <w:rsid w:val="004E4647"/>
    <w:rsid w:val="004F040D"/>
    <w:rsid w:val="004F1FE0"/>
    <w:rsid w:val="004F49BB"/>
    <w:rsid w:val="004F4C02"/>
    <w:rsid w:val="004F6C8B"/>
    <w:rsid w:val="005008C8"/>
    <w:rsid w:val="00506A37"/>
    <w:rsid w:val="00507C30"/>
    <w:rsid w:val="0051006A"/>
    <w:rsid w:val="00513EEF"/>
    <w:rsid w:val="00517BD3"/>
    <w:rsid w:val="00517DAA"/>
    <w:rsid w:val="005235E9"/>
    <w:rsid w:val="00524787"/>
    <w:rsid w:val="00533E86"/>
    <w:rsid w:val="00534957"/>
    <w:rsid w:val="00541FC9"/>
    <w:rsid w:val="0054685C"/>
    <w:rsid w:val="0055004E"/>
    <w:rsid w:val="00551A62"/>
    <w:rsid w:val="005535BF"/>
    <w:rsid w:val="005576FF"/>
    <w:rsid w:val="005620C0"/>
    <w:rsid w:val="005630E2"/>
    <w:rsid w:val="00571E54"/>
    <w:rsid w:val="00575882"/>
    <w:rsid w:val="00576C24"/>
    <w:rsid w:val="005776F0"/>
    <w:rsid w:val="00582461"/>
    <w:rsid w:val="0059091A"/>
    <w:rsid w:val="005933C1"/>
    <w:rsid w:val="005A3708"/>
    <w:rsid w:val="005B1F2E"/>
    <w:rsid w:val="005B6D21"/>
    <w:rsid w:val="005C44D5"/>
    <w:rsid w:val="005C704B"/>
    <w:rsid w:val="005C7E6C"/>
    <w:rsid w:val="005D7D3E"/>
    <w:rsid w:val="005E4A07"/>
    <w:rsid w:val="005F11AF"/>
    <w:rsid w:val="005F4D24"/>
    <w:rsid w:val="005F4E5E"/>
    <w:rsid w:val="005F6A67"/>
    <w:rsid w:val="006047C4"/>
    <w:rsid w:val="00605F4C"/>
    <w:rsid w:val="0062004C"/>
    <w:rsid w:val="00621EA3"/>
    <w:rsid w:val="00622050"/>
    <w:rsid w:val="00626884"/>
    <w:rsid w:val="006313A5"/>
    <w:rsid w:val="00633F95"/>
    <w:rsid w:val="00634634"/>
    <w:rsid w:val="00636519"/>
    <w:rsid w:val="00642100"/>
    <w:rsid w:val="006422C7"/>
    <w:rsid w:val="00642607"/>
    <w:rsid w:val="00650D94"/>
    <w:rsid w:val="00652505"/>
    <w:rsid w:val="00655BBB"/>
    <w:rsid w:val="00667020"/>
    <w:rsid w:val="006706F9"/>
    <w:rsid w:val="00670796"/>
    <w:rsid w:val="00676EC6"/>
    <w:rsid w:val="006816FC"/>
    <w:rsid w:val="0068259B"/>
    <w:rsid w:val="006900C1"/>
    <w:rsid w:val="0069357C"/>
    <w:rsid w:val="006A1054"/>
    <w:rsid w:val="006B1B03"/>
    <w:rsid w:val="006B2504"/>
    <w:rsid w:val="006C206D"/>
    <w:rsid w:val="006C33F2"/>
    <w:rsid w:val="006C408B"/>
    <w:rsid w:val="006C7B44"/>
    <w:rsid w:val="006D3DAE"/>
    <w:rsid w:val="006D4C10"/>
    <w:rsid w:val="006D5507"/>
    <w:rsid w:val="006E0CE4"/>
    <w:rsid w:val="006E453D"/>
    <w:rsid w:val="006E482F"/>
    <w:rsid w:val="006E6321"/>
    <w:rsid w:val="006F55EF"/>
    <w:rsid w:val="00700979"/>
    <w:rsid w:val="00701AE1"/>
    <w:rsid w:val="00703A17"/>
    <w:rsid w:val="00706A8F"/>
    <w:rsid w:val="00707AA1"/>
    <w:rsid w:val="007168C4"/>
    <w:rsid w:val="00716A80"/>
    <w:rsid w:val="007418B4"/>
    <w:rsid w:val="00746683"/>
    <w:rsid w:val="00746DF3"/>
    <w:rsid w:val="00751D77"/>
    <w:rsid w:val="00751D7B"/>
    <w:rsid w:val="00753E1A"/>
    <w:rsid w:val="0076336E"/>
    <w:rsid w:val="007741DC"/>
    <w:rsid w:val="00783E53"/>
    <w:rsid w:val="00794B65"/>
    <w:rsid w:val="007975B0"/>
    <w:rsid w:val="007A44E7"/>
    <w:rsid w:val="007A550C"/>
    <w:rsid w:val="007D05EE"/>
    <w:rsid w:val="007D0A4B"/>
    <w:rsid w:val="007D0B13"/>
    <w:rsid w:val="007D435A"/>
    <w:rsid w:val="007D575D"/>
    <w:rsid w:val="007E0344"/>
    <w:rsid w:val="007E20A3"/>
    <w:rsid w:val="007E25A2"/>
    <w:rsid w:val="007E25BA"/>
    <w:rsid w:val="007E67F5"/>
    <w:rsid w:val="007E6D80"/>
    <w:rsid w:val="007F2CCC"/>
    <w:rsid w:val="007F2DD4"/>
    <w:rsid w:val="00801CD9"/>
    <w:rsid w:val="00804784"/>
    <w:rsid w:val="00807B0B"/>
    <w:rsid w:val="00814302"/>
    <w:rsid w:val="008210D7"/>
    <w:rsid w:val="008261ED"/>
    <w:rsid w:val="008320BE"/>
    <w:rsid w:val="00841566"/>
    <w:rsid w:val="00841C07"/>
    <w:rsid w:val="00841D61"/>
    <w:rsid w:val="0084520C"/>
    <w:rsid w:val="00846D17"/>
    <w:rsid w:val="00852C35"/>
    <w:rsid w:val="00852E7E"/>
    <w:rsid w:val="008641C8"/>
    <w:rsid w:val="00864F2A"/>
    <w:rsid w:val="00882622"/>
    <w:rsid w:val="00887F7B"/>
    <w:rsid w:val="008905D7"/>
    <w:rsid w:val="00897298"/>
    <w:rsid w:val="008A3BDB"/>
    <w:rsid w:val="008B29A9"/>
    <w:rsid w:val="008B39B1"/>
    <w:rsid w:val="008C18BA"/>
    <w:rsid w:val="008D203E"/>
    <w:rsid w:val="008E3830"/>
    <w:rsid w:val="008E420E"/>
    <w:rsid w:val="008E511B"/>
    <w:rsid w:val="008E638A"/>
    <w:rsid w:val="008F2A5E"/>
    <w:rsid w:val="008F3CD5"/>
    <w:rsid w:val="008F7914"/>
    <w:rsid w:val="00901F80"/>
    <w:rsid w:val="00902F0C"/>
    <w:rsid w:val="009039F7"/>
    <w:rsid w:val="00905D1F"/>
    <w:rsid w:val="009076FE"/>
    <w:rsid w:val="00910696"/>
    <w:rsid w:val="009138A7"/>
    <w:rsid w:val="00914319"/>
    <w:rsid w:val="00914514"/>
    <w:rsid w:val="009262C6"/>
    <w:rsid w:val="009263CA"/>
    <w:rsid w:val="0093267F"/>
    <w:rsid w:val="00945832"/>
    <w:rsid w:val="00947F10"/>
    <w:rsid w:val="00950208"/>
    <w:rsid w:val="009539E9"/>
    <w:rsid w:val="00956ECC"/>
    <w:rsid w:val="00960618"/>
    <w:rsid w:val="00964CA0"/>
    <w:rsid w:val="00966F83"/>
    <w:rsid w:val="009777F9"/>
    <w:rsid w:val="009810C0"/>
    <w:rsid w:val="00987D22"/>
    <w:rsid w:val="009921B2"/>
    <w:rsid w:val="00996466"/>
    <w:rsid w:val="00997548"/>
    <w:rsid w:val="009A7787"/>
    <w:rsid w:val="009B261D"/>
    <w:rsid w:val="009B3ED6"/>
    <w:rsid w:val="009B49DE"/>
    <w:rsid w:val="009C2BEB"/>
    <w:rsid w:val="009C7FB2"/>
    <w:rsid w:val="009D25CA"/>
    <w:rsid w:val="009D717B"/>
    <w:rsid w:val="009E62A7"/>
    <w:rsid w:val="00A00683"/>
    <w:rsid w:val="00A04C2C"/>
    <w:rsid w:val="00A13726"/>
    <w:rsid w:val="00A15444"/>
    <w:rsid w:val="00A16745"/>
    <w:rsid w:val="00A2356D"/>
    <w:rsid w:val="00A27E95"/>
    <w:rsid w:val="00A3402B"/>
    <w:rsid w:val="00A43C4F"/>
    <w:rsid w:val="00A509AA"/>
    <w:rsid w:val="00A55079"/>
    <w:rsid w:val="00A60407"/>
    <w:rsid w:val="00A62C69"/>
    <w:rsid w:val="00A754E2"/>
    <w:rsid w:val="00A8095A"/>
    <w:rsid w:val="00A86E82"/>
    <w:rsid w:val="00A90A4F"/>
    <w:rsid w:val="00AA63CB"/>
    <w:rsid w:val="00AB61DB"/>
    <w:rsid w:val="00AC0D41"/>
    <w:rsid w:val="00AC688B"/>
    <w:rsid w:val="00AD1F6D"/>
    <w:rsid w:val="00AD7687"/>
    <w:rsid w:val="00AE225A"/>
    <w:rsid w:val="00AE5A21"/>
    <w:rsid w:val="00AE6170"/>
    <w:rsid w:val="00AE70F7"/>
    <w:rsid w:val="00AF1D18"/>
    <w:rsid w:val="00AF2529"/>
    <w:rsid w:val="00AF3785"/>
    <w:rsid w:val="00B01318"/>
    <w:rsid w:val="00B04A79"/>
    <w:rsid w:val="00B05038"/>
    <w:rsid w:val="00B12562"/>
    <w:rsid w:val="00B21F9B"/>
    <w:rsid w:val="00B22336"/>
    <w:rsid w:val="00B23EE1"/>
    <w:rsid w:val="00B30545"/>
    <w:rsid w:val="00B36D50"/>
    <w:rsid w:val="00B4490D"/>
    <w:rsid w:val="00B50D5F"/>
    <w:rsid w:val="00B61BB2"/>
    <w:rsid w:val="00B63F0A"/>
    <w:rsid w:val="00B71E0D"/>
    <w:rsid w:val="00B733D7"/>
    <w:rsid w:val="00B73956"/>
    <w:rsid w:val="00B752D5"/>
    <w:rsid w:val="00B9162E"/>
    <w:rsid w:val="00B937D8"/>
    <w:rsid w:val="00B93C55"/>
    <w:rsid w:val="00B94146"/>
    <w:rsid w:val="00B97653"/>
    <w:rsid w:val="00BA06F1"/>
    <w:rsid w:val="00BA5431"/>
    <w:rsid w:val="00BA700E"/>
    <w:rsid w:val="00BB5D58"/>
    <w:rsid w:val="00BD2282"/>
    <w:rsid w:val="00BD77F1"/>
    <w:rsid w:val="00BE1908"/>
    <w:rsid w:val="00BE395B"/>
    <w:rsid w:val="00BF0837"/>
    <w:rsid w:val="00BF5576"/>
    <w:rsid w:val="00C0250B"/>
    <w:rsid w:val="00C03287"/>
    <w:rsid w:val="00C037AA"/>
    <w:rsid w:val="00C0552E"/>
    <w:rsid w:val="00C11EBF"/>
    <w:rsid w:val="00C21990"/>
    <w:rsid w:val="00C364BF"/>
    <w:rsid w:val="00C452AE"/>
    <w:rsid w:val="00C46223"/>
    <w:rsid w:val="00C555A2"/>
    <w:rsid w:val="00C60B7A"/>
    <w:rsid w:val="00C67A18"/>
    <w:rsid w:val="00C74378"/>
    <w:rsid w:val="00C77B78"/>
    <w:rsid w:val="00C853A8"/>
    <w:rsid w:val="00C85F4B"/>
    <w:rsid w:val="00C930D5"/>
    <w:rsid w:val="00C93221"/>
    <w:rsid w:val="00CA4137"/>
    <w:rsid w:val="00CA4633"/>
    <w:rsid w:val="00CA6D69"/>
    <w:rsid w:val="00CB0D49"/>
    <w:rsid w:val="00CB3720"/>
    <w:rsid w:val="00CB514B"/>
    <w:rsid w:val="00CB69DE"/>
    <w:rsid w:val="00CC2E5B"/>
    <w:rsid w:val="00CC73B1"/>
    <w:rsid w:val="00CD0474"/>
    <w:rsid w:val="00CD4B11"/>
    <w:rsid w:val="00CD5A8B"/>
    <w:rsid w:val="00CE0667"/>
    <w:rsid w:val="00CE33E3"/>
    <w:rsid w:val="00CE7DD0"/>
    <w:rsid w:val="00CF0A51"/>
    <w:rsid w:val="00CF5BF7"/>
    <w:rsid w:val="00CF6182"/>
    <w:rsid w:val="00D01890"/>
    <w:rsid w:val="00D02D63"/>
    <w:rsid w:val="00D07908"/>
    <w:rsid w:val="00D13233"/>
    <w:rsid w:val="00D17425"/>
    <w:rsid w:val="00D1789C"/>
    <w:rsid w:val="00D22A8E"/>
    <w:rsid w:val="00D246BB"/>
    <w:rsid w:val="00D26040"/>
    <w:rsid w:val="00D32B6C"/>
    <w:rsid w:val="00D33629"/>
    <w:rsid w:val="00D47118"/>
    <w:rsid w:val="00D50AD4"/>
    <w:rsid w:val="00D525C2"/>
    <w:rsid w:val="00D542C5"/>
    <w:rsid w:val="00D55E15"/>
    <w:rsid w:val="00D55FCF"/>
    <w:rsid w:val="00D575E4"/>
    <w:rsid w:val="00D62981"/>
    <w:rsid w:val="00D64744"/>
    <w:rsid w:val="00D76289"/>
    <w:rsid w:val="00D77FC4"/>
    <w:rsid w:val="00D81CED"/>
    <w:rsid w:val="00D8586B"/>
    <w:rsid w:val="00D8615E"/>
    <w:rsid w:val="00D866BB"/>
    <w:rsid w:val="00D86BFB"/>
    <w:rsid w:val="00D87BDD"/>
    <w:rsid w:val="00D90E6D"/>
    <w:rsid w:val="00D9158B"/>
    <w:rsid w:val="00D937B5"/>
    <w:rsid w:val="00D945B7"/>
    <w:rsid w:val="00DA516C"/>
    <w:rsid w:val="00DB66A5"/>
    <w:rsid w:val="00DC1EC5"/>
    <w:rsid w:val="00DC6EEF"/>
    <w:rsid w:val="00DE2C75"/>
    <w:rsid w:val="00DE7BB1"/>
    <w:rsid w:val="00DF21AD"/>
    <w:rsid w:val="00E015C1"/>
    <w:rsid w:val="00E0426A"/>
    <w:rsid w:val="00E11CC2"/>
    <w:rsid w:val="00E122D5"/>
    <w:rsid w:val="00E13E43"/>
    <w:rsid w:val="00E144BA"/>
    <w:rsid w:val="00E16706"/>
    <w:rsid w:val="00E17F2F"/>
    <w:rsid w:val="00E229A7"/>
    <w:rsid w:val="00E2306F"/>
    <w:rsid w:val="00E2442E"/>
    <w:rsid w:val="00E30944"/>
    <w:rsid w:val="00E34C36"/>
    <w:rsid w:val="00E500E6"/>
    <w:rsid w:val="00E50486"/>
    <w:rsid w:val="00E55E1C"/>
    <w:rsid w:val="00E578FF"/>
    <w:rsid w:val="00E626DA"/>
    <w:rsid w:val="00E6334C"/>
    <w:rsid w:val="00E67AAB"/>
    <w:rsid w:val="00E7162B"/>
    <w:rsid w:val="00E77729"/>
    <w:rsid w:val="00E82B08"/>
    <w:rsid w:val="00E82B56"/>
    <w:rsid w:val="00E83C2C"/>
    <w:rsid w:val="00E95C5D"/>
    <w:rsid w:val="00EA1162"/>
    <w:rsid w:val="00EB180C"/>
    <w:rsid w:val="00EB46A1"/>
    <w:rsid w:val="00EB7EA7"/>
    <w:rsid w:val="00EC09D0"/>
    <w:rsid w:val="00EC1282"/>
    <w:rsid w:val="00EC3748"/>
    <w:rsid w:val="00EC3784"/>
    <w:rsid w:val="00EF184A"/>
    <w:rsid w:val="00EF232E"/>
    <w:rsid w:val="00EF38B9"/>
    <w:rsid w:val="00EF5848"/>
    <w:rsid w:val="00EF6C03"/>
    <w:rsid w:val="00F02478"/>
    <w:rsid w:val="00F03074"/>
    <w:rsid w:val="00F04AC9"/>
    <w:rsid w:val="00F13386"/>
    <w:rsid w:val="00F138DF"/>
    <w:rsid w:val="00F257E7"/>
    <w:rsid w:val="00F31B9B"/>
    <w:rsid w:val="00F31D84"/>
    <w:rsid w:val="00F32EF5"/>
    <w:rsid w:val="00F34263"/>
    <w:rsid w:val="00F422FE"/>
    <w:rsid w:val="00F45B13"/>
    <w:rsid w:val="00F46316"/>
    <w:rsid w:val="00F46B1E"/>
    <w:rsid w:val="00F532B6"/>
    <w:rsid w:val="00F55C73"/>
    <w:rsid w:val="00F57897"/>
    <w:rsid w:val="00F7007D"/>
    <w:rsid w:val="00F820BB"/>
    <w:rsid w:val="00F8390C"/>
    <w:rsid w:val="00F83A6B"/>
    <w:rsid w:val="00F96354"/>
    <w:rsid w:val="00FA1667"/>
    <w:rsid w:val="00FA4335"/>
    <w:rsid w:val="00FA75D0"/>
    <w:rsid w:val="00FB174C"/>
    <w:rsid w:val="00FC0329"/>
    <w:rsid w:val="00FD0C9F"/>
    <w:rsid w:val="00FD1858"/>
    <w:rsid w:val="00FD385B"/>
    <w:rsid w:val="00FD513F"/>
    <w:rsid w:val="00FE3231"/>
    <w:rsid w:val="00FE415E"/>
    <w:rsid w:val="00FF214F"/>
    <w:rsid w:val="00FF287A"/>
    <w:rsid w:val="00FF3F79"/>
    <w:rsid w:val="00FF6D9B"/>
    <w:rsid w:val="015D7985"/>
    <w:rsid w:val="08462184"/>
    <w:rsid w:val="0D3CDA87"/>
    <w:rsid w:val="23B9BBD2"/>
    <w:rsid w:val="38A1B839"/>
    <w:rsid w:val="3938A162"/>
    <w:rsid w:val="41C872E1"/>
    <w:rsid w:val="4A710795"/>
    <w:rsid w:val="5133F406"/>
    <w:rsid w:val="5F8BF10E"/>
    <w:rsid w:val="67973B10"/>
    <w:rsid w:val="67FD88B2"/>
    <w:rsid w:val="685CC769"/>
    <w:rsid w:val="68F7345D"/>
    <w:rsid w:val="74F92491"/>
    <w:rsid w:val="75275103"/>
    <w:rsid w:val="7A1C0160"/>
    <w:rsid w:val="7C901281"/>
    <w:rsid w:val="7D2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1F88"/>
  <w15:chartTrackingRefBased/>
  <w15:docId w15:val="{2E533EFD-91C6-49DD-99FA-30F42F7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0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6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6B07"/>
  </w:style>
  <w:style w:type="character" w:customStyle="1" w:styleId="eop">
    <w:name w:val="eop"/>
    <w:basedOn w:val="DefaultParagraphFont"/>
    <w:rsid w:val="00036B07"/>
  </w:style>
  <w:style w:type="paragraph" w:styleId="Subtitle">
    <w:name w:val="Subtitle"/>
    <w:basedOn w:val="Normal"/>
    <w:next w:val="Normal"/>
    <w:link w:val="SubtitleChar"/>
    <w:uiPriority w:val="11"/>
    <w:qFormat/>
    <w:rsid w:val="001E32CB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2C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7A2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2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1D18"/>
    <w:rPr>
      <w:color w:val="954F72" w:themeColor="followedHyperlink"/>
      <w:u w:val="single"/>
    </w:rPr>
  </w:style>
  <w:style w:type="character" w:customStyle="1" w:styleId="page-intro">
    <w:name w:val="page-intro"/>
    <w:basedOn w:val="DefaultParagraphFont"/>
    <w:rsid w:val="0059091A"/>
  </w:style>
  <w:style w:type="character" w:styleId="CommentReference">
    <w:name w:val="annotation reference"/>
    <w:basedOn w:val="DefaultParagraphFont"/>
    <w:uiPriority w:val="99"/>
    <w:semiHidden/>
    <w:unhideWhenUsed/>
    <w:rsid w:val="00FA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sa.com/certification-standards/cleaning-industry-management-standard-cims/cims-green-bui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sa.com/certification-standards/cleaning-industry-management-standard-cims" TargetMode="External"/><Relationship Id="rId5" Type="http://schemas.openxmlformats.org/officeDocument/2006/relationships/hyperlink" Target="https://www.cuinc.org/business-services/staffing-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Links>
    <vt:vector size="18" baseType="variant"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https://www.issa.com/certification-standards/cleaning-industry-management-standard-cims/cims-green-building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https://www.issa.com/certification-standards/cleaning-industry-management-standard-cims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https://www.cuinc.org/business-services/staffing-services/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Oates</dc:creator>
  <cp:keywords/>
  <dc:description/>
  <cp:lastModifiedBy>Jessica Messenger</cp:lastModifiedBy>
  <cp:revision>2</cp:revision>
  <dcterms:created xsi:type="dcterms:W3CDTF">2021-05-12T17:48:00Z</dcterms:created>
  <dcterms:modified xsi:type="dcterms:W3CDTF">2021-05-12T17:48:00Z</dcterms:modified>
</cp:coreProperties>
</file>